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CD" w:rsidRDefault="009746CD" w:rsidP="009746CD">
      <w:pPr>
        <w:pStyle w:val="1"/>
        <w:widowControl/>
        <w:shd w:val="clear" w:color="auto" w:fill="FFFFFF"/>
        <w:spacing w:before="300" w:beforeAutospacing="0" w:after="150" w:afterAutospacing="0" w:line="672" w:lineRule="atLeast"/>
        <w:jc w:val="center"/>
        <w:rPr>
          <w:rFonts w:ascii="黑体" w:eastAsia="黑体" w:cs="黑体" w:hint="default"/>
          <w:color w:val="000000"/>
          <w:sz w:val="42"/>
          <w:szCs w:val="42"/>
        </w:rPr>
      </w:pPr>
      <w:r>
        <w:rPr>
          <w:rFonts w:ascii="黑体" w:eastAsia="黑体" w:cs="黑体"/>
          <w:color w:val="000000"/>
          <w:sz w:val="42"/>
          <w:szCs w:val="42"/>
          <w:shd w:val="clear" w:color="auto" w:fill="FFFFFF"/>
        </w:rPr>
        <w:t>《关于支持和发展志愿服务组织的意见》</w:t>
      </w:r>
    </w:p>
    <w:p w:rsidR="009746CD" w:rsidRDefault="009746CD" w:rsidP="009746CD">
      <w:pPr>
        <w:pStyle w:val="a3"/>
        <w:widowControl/>
        <w:spacing w:before="302" w:beforeAutospacing="0" w:after="302" w:afterAutospacing="0" w:line="480" w:lineRule="atLeast"/>
        <w:ind w:left="300" w:right="150"/>
      </w:pPr>
      <w:bookmarkStart w:id="0" w:name="_GoBack"/>
      <w:bookmarkEnd w:id="0"/>
      <w:r>
        <w:rPr>
          <w:rFonts w:ascii="宋体" w:eastAsia="宋体" w:hAnsi="宋体" w:cs="宋体" w:hint="eastAsia"/>
          <w:color w:val="000000"/>
          <w:sz w:val="21"/>
          <w:szCs w:val="21"/>
          <w:shd w:val="clear" w:color="auto" w:fill="FFFFFF"/>
        </w:rPr>
        <w:t xml:space="preserve">　　志愿服务是现代社会文明进步的重要标志，是加强精神文明建设、培育和践行社会主义核心价值观的重要内容。志愿服务组织是以开展志愿服务为宗旨的非营 利性社会组织，是汇聚社会资源、传递社会关爱、弘扬社会正气的重要载体，是形成向上向善、诚信互助社会风尚的重要力量。伴随着中国特色社会主义历史进程， 我国志愿服务事业快速发展，志愿服务组织不断涌现，对促进志愿服务活动广泛开展，推进精神文明建设、推动社会治理创新、维护社会和谐稳定发挥了重要作用。 同时，我国志愿服务组织在总体上还存在着数量不足、能力不强、发展环境有待优化等问题。现就支持和发展志愿服务组织，提出以下意见：</w:t>
      </w:r>
    </w:p>
    <w:p w:rsidR="009746CD" w:rsidRDefault="009746CD" w:rsidP="009746CD">
      <w:pPr>
        <w:pStyle w:val="a3"/>
        <w:widowControl/>
        <w:spacing w:before="302" w:beforeAutospacing="0" w:after="302" w:afterAutospacing="0" w:line="480" w:lineRule="atLeast"/>
        <w:ind w:left="300" w:right="150"/>
      </w:pPr>
      <w:r>
        <w:rPr>
          <w:rStyle w:val="a4"/>
          <w:rFonts w:ascii="宋体" w:eastAsia="宋体" w:hAnsi="宋体" w:cs="宋体" w:hint="eastAsia"/>
          <w:color w:val="000000"/>
          <w:sz w:val="21"/>
          <w:szCs w:val="21"/>
          <w:shd w:val="clear" w:color="auto" w:fill="FFFFFF"/>
        </w:rPr>
        <w:t>一、总体要求</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(一)指导思想。全面贯彻落实党的十八大和十八届三中、四中、五中全会精神，以邓小平理论、“三个代表”重要思想、科学发展观为指导，深入贯彻 习近平总书记系列重要讲话精神，紧紧围绕“五位一体”总体布局和“四个全面”战略布局，围绕树立和落实创新、协调、绿色、开放、共享的新发展理念，坚持以 党的建设为正确引领，坚持以培育和践行社会主义核心价值观、满足人民群众日益增长的社会服务需求为出发点，以能力建设为基础，以建立健全政策制度、完善体 制机制、增强法律保障为重点，积极扶持发展志愿服务组织，为加强和创新社会治理，为实现“两个一百年”奋斗目标、实现中华民族伟大复兴的中国梦凝聚力量。</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二)基本原则。坚持服务大局、统筹发展。把支持和发展志愿服务组织纳入全面建成小康社会、全面深化改革、全面推进依法治国、全面从严治党大局，正确处理志愿服务组织与其他社会服务提供主体之间的关系，统筹不同区域、不同领域、不同类型的志愿服务组织发展。</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坚持分类指导、突出特色。注重服务与管理并举，畅通联系渠道，有效发挥志愿服务组织作用。遵循志愿服务组织发展规律，根据志愿服务组织类别和规 模，指导各</w:t>
      </w:r>
      <w:r>
        <w:rPr>
          <w:rFonts w:ascii="宋体" w:eastAsia="宋体" w:hAnsi="宋体" w:cs="宋体" w:hint="eastAsia"/>
          <w:color w:val="000000"/>
          <w:sz w:val="21"/>
          <w:szCs w:val="21"/>
          <w:shd w:val="clear" w:color="auto" w:fill="FFFFFF"/>
        </w:rPr>
        <w:lastRenderedPageBreak/>
        <w:t>类志愿服务组织明确定位、强化管理，提升能力、突出特色，创新方式、拓展领域，有效释放创造力和生产力，不断提高志愿服务专业化科学化水平。</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坚持正确引导、依法自治。坚持党委领导、政府监管，充分发挥基层党组织的战斗堡垒作用，发挥共产党员先锋模范作用和骨干作用，确保志愿服务组织 发展的正确方向。充分尊重志愿服务组织的社会性、志愿性、公益性、非营利性特点，引导志愿服务组织按照法律法规和章程开展活动，依法自治。</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坚持创新发展、多方参与。着力推进志愿服务组织、志愿者与志愿服务活动共同发展，筑牢志愿服务组织基础。鼓励国家机关、群团组织、企事业单位、 其他社会组织和基层群众性自治组织建立志愿服务队伍，引导民生和公共服务机构开门接纳志愿者，形成志愿服务工作合力，扩大志愿服务社会覆盖。</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(三)主要目标。到2020年，基本建成与经济社会发展相适应，布局合理、管理规范、服务完善、充满活力的志愿服务组织体系。志愿服务组织发展 环境得到优化，初步形成登记管理、资金支持、人才培育等配套政策。志愿服务组织服务范围不断扩大，基本覆盖社会治理各领域、群众生活各方面，涌现一批公信 度高、带动力强的志愿服务组织。志愿服务组织功能有效发挥，成为推进人们相互关爱、传递文明的重要渠道，成为提升社会服务水平、改善民生福祉的有力助手， 成为增进社会信任、维护社会稳定、促进社会和谐的有生力量。</w:t>
      </w:r>
    </w:p>
    <w:p w:rsidR="009746CD" w:rsidRDefault="009746CD" w:rsidP="009746CD">
      <w:pPr>
        <w:pStyle w:val="a3"/>
        <w:widowControl/>
        <w:spacing w:before="302" w:beforeAutospacing="0" w:after="302" w:afterAutospacing="0" w:line="480" w:lineRule="atLeast"/>
        <w:ind w:left="300" w:right="150"/>
      </w:pPr>
      <w:r>
        <w:rPr>
          <w:rStyle w:val="a4"/>
          <w:rFonts w:ascii="宋体" w:eastAsia="宋体" w:hAnsi="宋体" w:cs="宋体" w:hint="eastAsia"/>
          <w:color w:val="000000"/>
          <w:sz w:val="21"/>
          <w:szCs w:val="21"/>
          <w:shd w:val="clear" w:color="auto" w:fill="FFFFFF"/>
        </w:rPr>
        <w:t>二、加强志愿服务组织培育</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(四)推进志愿服务组织依法登记。坚持积极引导发展、严格依法管理的原则，提供便捷高效的服务，引导符合登记条件的志愿服务组织依法登记。针对 目前大部分志愿服务组织规模小、注册资金不足、缺乏相应专职人员和固定场所的实际，在不违背社会组织管理法律法规基本精神基础上，可以按照活动地域适当放 宽成立志愿服务组织所需条件。各有关部门要在活动场地、活动资金、人才培养等方面提供优先支持，激发志愿服务组织依法登记的积极性与主动性。经单位领导机 构或基层群众性自治组</w:t>
      </w:r>
      <w:r>
        <w:rPr>
          <w:rFonts w:ascii="宋体" w:eastAsia="宋体" w:hAnsi="宋体" w:cs="宋体" w:hint="eastAsia"/>
          <w:color w:val="000000"/>
          <w:sz w:val="21"/>
          <w:szCs w:val="21"/>
          <w:shd w:val="clear" w:color="auto" w:fill="FFFFFF"/>
        </w:rPr>
        <w:lastRenderedPageBreak/>
        <w:t>织同意成立的志愿服务组织，可以在本单位、本社区内部开展志愿服务活动。鼓励已经登记的志愿服务组织为其提供规范指导和工作支持。</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(五)健全志愿服务组织孵化机制。社会组织孵化基地要吸纳志愿服务组织进驻，在项目开发、能力培养、合作交流、业务支持等方面提供有针对性的扶 持。鼓励有条件的地区建立专门的志愿服务组织孵化基地，支持志愿服务组织的启动成立和初期运作，帮助提升服务能力。积极建立志愿服务组织与国家机关、群团 组织、企事业单位、其他社会组织和基层群众性自治组织的沟通交流平台，鼓励银行、会计师事务所、律师事务所等专业机构为志愿服务组织提供免费的资金证明、 审计、法律咨询等服务。</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(六)积极推进志愿服务组织承接公共服务项目。各地各有关部门和符合条件的事业单位、群团组织要贯彻落实《国务院办公厅关于政府向社会力量购买 服务的指导意见》(国办发〔2013〕96号)和《政府购买服务管理办法(暂行)》(财综〔2014〕96号)有关要求，充分发挥志愿服务成本低、效率 高，志愿服务组织灵活度高、创新性强的特点，积极支持志愿服务组织承接扶贫、济困、扶老、救孤、恤病、助残、救灾、助医、助学等领域的志愿服务，加大财政 资金对志愿服务运营管理的支持力度。充分利用志愿服务信息平台等载体，及时发布政府安排由社会力量承担的服务项目，为志愿服务组织获取相关信息提供便利。</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(七)完善志愿服务组织监督管理。加强志愿服务组织日常监管，建立登记管理机关、业务主管单位、行业管理部门、行业组织和社会公众等多元主体参 与，行政监管、行业自律和社会监督有机结合的监督管理机制。探索建立登记管理机关评估、资助方评估、服务对象评估和自评有机结合的志愿服务组织综合评价体 系，逐步引入第三方评估机制，定期对志愿服务组织的基础条件、内部治理、工作绩效和社会评价等进行跟踪评估，将评估情况作为政府购买社会服务、社会各界资 助以及落实相关优惠政策的重要依据。推进志愿服务组织诚信建设，将志愿服务组织守信情况纳入社会组织诚信指标体系。对业务活动与志愿服务宗旨、性质严重不 符的志愿服务组织建立退出机制;志愿服务组织行为违反法律法规规定的，依法追究相关法律责任。</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lastRenderedPageBreak/>
        <w:t xml:space="preserve">　　(八)强化志愿服务组织示范引领。通过政策引导、重点培育、项目资助等方式，建设一批活动规范有序、作用发挥明显、社会影响力强的示范性志愿服 务组织。按照有关规定对作出突出贡献的志愿服务组织进行表彰奖励。通过推广志愿服务组织培育和管理经验、建设优秀志愿服务组织库和优秀志愿服务项目库等方 式，引领带动其他志愿服务组织科学化规范化发展。</w:t>
      </w:r>
    </w:p>
    <w:p w:rsidR="009746CD" w:rsidRDefault="009746CD" w:rsidP="009746CD">
      <w:pPr>
        <w:pStyle w:val="a3"/>
        <w:widowControl/>
        <w:spacing w:before="302" w:beforeAutospacing="0" w:after="302" w:afterAutospacing="0" w:line="480" w:lineRule="atLeast"/>
        <w:ind w:left="300" w:right="150"/>
      </w:pPr>
      <w:r>
        <w:rPr>
          <w:rStyle w:val="a4"/>
          <w:rFonts w:ascii="宋体" w:eastAsia="宋体" w:hAnsi="宋体" w:cs="宋体" w:hint="eastAsia"/>
          <w:color w:val="000000"/>
          <w:sz w:val="21"/>
          <w:szCs w:val="21"/>
          <w:shd w:val="clear" w:color="auto" w:fill="FFFFFF"/>
        </w:rPr>
        <w:t>三、提升志愿服务组织能力</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(九)完善组织内部治理。登记管理机关、业务主管单位和行业管理部门要指导已登记的志愿服务组织依据章程建立健全独立自主、权责明确、运转协 调、制衡有效的内部治理结构。具备条件的志愿服务组织应设立党的组织，充分发挥党组织的政治核心作用，围绕党章赋予基层党组织的基本任务开展工作，团结凝 聚志愿者，保证志愿服务组织的政治方向;暂不具备条件的，要明确责任单位指导志愿服务组织开展党建工作，条件成熟时及时建立党的组织。坚持党建带群建，充 分发挥群团组织的积极作用。志愿服务组织应当为自身党群组织开展活动、发挥作用提供必要支持。重点完善组织决策、执行、监督制度和内部议事规则，建立健全 人、财、物管理制度和内部信息披露制度，准确、完整、及时地向社会公开组织的名称、住所、负责人、机构设置等基本情况，公开年报公告、财务收支、捐资使 用、服务内容、奖惩情况等重要信息，主动接受登记管理机关的监督管理和社会监督，努力提升志愿服务组织的社会公信力。有会员单位或分支机构的，应指导其加 强内部管理。</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(十)创新人才培养机制。国家层面建立志愿服务组织人才示范培训机制，有条件的地区可依托高等院校、党校、团校等教育培训机构建立志愿者培训基 地，加快培养一批长期参与志愿服务、熟练掌握服务知识和岗位技能的志愿者骨干，着力培养一批富于社会责任感、熟悉现代管理知识、拥有丰富管理经验的志愿服 务组织管理人才。国家机关、群团组织、企事业单位、其他社会组织和基层群众性自治组织要积极支持本单位、本社区的专业人才加入志愿服务组织，开展志愿服务 活动，不断优化志愿者队伍结构。志愿服务组织要注重招募、使用专业志愿者，建立健全志愿者日常管理培训制度，对于专业性要求高的志愿服务项目，要强化专业 知识和技能培训，不断提高</w:t>
      </w:r>
      <w:r>
        <w:rPr>
          <w:rFonts w:ascii="宋体" w:eastAsia="宋体" w:hAnsi="宋体" w:cs="宋体" w:hint="eastAsia"/>
          <w:color w:val="000000"/>
          <w:sz w:val="21"/>
          <w:szCs w:val="21"/>
          <w:shd w:val="clear" w:color="auto" w:fill="FFFFFF"/>
        </w:rPr>
        <w:lastRenderedPageBreak/>
        <w:t>志愿者能力素质。引导志愿服务组织通过规范招募、科学管理、创新服务，培养、吸引和留住优秀志愿者。</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(十一)增强组织造血功能。积极探索通过志愿服务交流会、志愿服务项目大赛等有效举措，指导志愿服务组织牢固树立项目意识、品牌意识，不断提升 战略谋划、项目运作和宣传推广能力，通过优秀的服务项目和服务品牌争取各方资源，吸引资助者。支持志愿服务组织通过承接公共服务项目、积极参加公益创业和 公益创投、争取政府补贴与社会捐赠等多种途径，妥善解决志愿服务运营成本问题，为组织持续发展提供动力。</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(十二)加强志愿服务行业自律。加大对志愿服务领域行业组织的扶持发展力度，充分发挥其在志愿服务组织管理中的先行规范和自我约束作用，引导行 风建设，加强行业监督，为志愿服务组织监管提供有力辅助;充分发挥行业组织在志愿服务组织服务中的牵头和协调作用，促进行业沟通，反映行业诉求，推动行业 创新，为志愿服务组织发展争取有力支持。各地要为志愿服务行业组织发挥行业监督约束作用、加强道德建设创造良好环境，逐步建立健全与行业发展相适应、覆盖 全面、运行有效、作用明显的行业自律体系。</w:t>
      </w:r>
    </w:p>
    <w:p w:rsidR="009746CD" w:rsidRDefault="009746CD" w:rsidP="009746CD">
      <w:pPr>
        <w:pStyle w:val="a3"/>
        <w:widowControl/>
        <w:spacing w:before="302" w:beforeAutospacing="0" w:after="302" w:afterAutospacing="0" w:line="480" w:lineRule="atLeast"/>
        <w:ind w:left="300" w:right="150"/>
      </w:pPr>
      <w:r>
        <w:rPr>
          <w:rStyle w:val="a4"/>
          <w:rFonts w:ascii="宋体" w:eastAsia="宋体" w:hAnsi="宋体" w:cs="宋体" w:hint="eastAsia"/>
          <w:color w:val="000000"/>
          <w:sz w:val="21"/>
          <w:szCs w:val="21"/>
          <w:shd w:val="clear" w:color="auto" w:fill="FFFFFF"/>
        </w:rPr>
        <w:t>四、深化志愿服务组织服务</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(十三)强化志愿服务供需对接。立足需求，着眼民生，有关单位和社区要积极向志愿服务组织开放更多公共资源，鼓励街道(乡镇)、城乡社区为志愿 服务组织提供服务场所。充分运用社区综合服务设施，搭建社区志愿服务平台。支持和鼓励社会志愿服务组织走进社区，了解和征集群众需求，结合自身能力特点， 有针对性地做好志愿服务规划，设计服务项目，开展服务活动，切实使服务对象受益。充分利用信息技术手段，及时有效匹配志愿服务供给与需求。推广“菜单式” 志愿服务经验，鼓励引导志愿服务组织公开本组织志愿者技能、特长和提供服务时间等信息，与群众需求有机结合，逐步建立志愿服务供需有效对接机制和服务长效 机制，全面提高志愿服务水平。</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lastRenderedPageBreak/>
        <w:t xml:space="preserve">　　(十四)推广“社会工作者+志愿者”协作机制。鼓励志愿服务组织招募使用社会工作者，鼓励社会工作服务机构等社会组织在开展公益活动时招募志愿 者。建立志愿服务组织与社会工作服务机构等社会组织常态化合作机制，充分发挥社会工作者在组织策划、项目运作、资源链接等方面的专业优势，发挥志愿者热情 高、来源广、肯奉献的人力资源优势，形成社会工作者和志愿者协调配合、共同开展服务的格局，促进志愿服务专业化规范化。</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(十五)全面推行志愿服务记录制度。依托和完善全国志愿服务信息系统，实施应用《志愿服务信息系统基本规范》(MZ/T061-2015)，实 现志愿服务信息的互联互通和数据的有效汇集，为志愿服务组织管理志愿者、开展志愿服务记录工作提供技术支撑。各地各有关部门要根据《志愿服务记录办法》 (民函〔2012〕340号)和《关于规范志愿服务记录证明工作的指导意见》(民发〔2015〕149号)要求，指导志愿服务组织及时、完整、准确记录志 愿者参加志愿服务的信息，保护志愿者个人隐私，规范开具志愿服务记录证明，科学开展志愿者星级认定，建立健全志愿服务时间储蓄制度，不断提高志愿服务组织 的服务效能和管理水平。</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(十六)创新志愿服务方式方法。指导志愿服务组织明确服务方向，紧紧围绕党和政府中心工作和群众所需所盼，持续推进扶贫、济困、扶老、救孤、恤 病、助残、救灾、助医、助学和大型社会活动等重点领域的志愿服务。支持志愿服务组织发挥优势、各展所长，积极推进党员志愿服务、青年志愿服务、老年志愿服 务、学生志愿服务、巾帼志愿服务等有序开展，打造项目精品，形成品牌效应。鼓励博物馆、图书馆、纪念馆、文化馆、文物保护单位等设立志愿服务站点，招募使 用志愿者。积极探索“互联网+志愿服务”，支持志愿服务组织安全合规利用互联网优化服务，创新服务方式，提高服务效能，加强对网络社团等新型组织的志愿服 务规范管理。严格规范志愿服务组织涉外合作，确保遵守国家有关法律法规和政策。</w:t>
      </w:r>
    </w:p>
    <w:p w:rsidR="009746CD" w:rsidRDefault="009746CD" w:rsidP="009746CD">
      <w:pPr>
        <w:pStyle w:val="a3"/>
        <w:widowControl/>
        <w:spacing w:before="302" w:beforeAutospacing="0" w:after="302" w:afterAutospacing="0" w:line="480" w:lineRule="atLeast"/>
        <w:ind w:left="300" w:right="150"/>
      </w:pPr>
      <w:r>
        <w:rPr>
          <w:rStyle w:val="a4"/>
          <w:rFonts w:ascii="宋体" w:eastAsia="宋体" w:hAnsi="宋体" w:cs="宋体" w:hint="eastAsia"/>
          <w:color w:val="000000"/>
          <w:sz w:val="21"/>
          <w:szCs w:val="21"/>
          <w:shd w:val="clear" w:color="auto" w:fill="FFFFFF"/>
        </w:rPr>
        <w:t>五、加强对志愿服务组织发展的组织领导</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(十七)健全工作机制。坚持党委政府领导，落实中央文明委工作部署，文明办要发挥好牵头作用，民政部门要切实履行行政管理工作职责，与相关部 门、人民团体和</w:t>
      </w:r>
      <w:r>
        <w:rPr>
          <w:rFonts w:ascii="宋体" w:eastAsia="宋体" w:hAnsi="宋体" w:cs="宋体" w:hint="eastAsia"/>
          <w:color w:val="000000"/>
          <w:sz w:val="21"/>
          <w:szCs w:val="21"/>
          <w:shd w:val="clear" w:color="auto" w:fill="FFFFFF"/>
        </w:rPr>
        <w:lastRenderedPageBreak/>
        <w:t>群众团体共同推进志愿服务组织发展。各地各有关部门要注重研究、规划和推动志愿服务事业，细化政策措施，加大激励保障力度，建立健全支持和 发展志愿服务组织的长效机制，推动形成志愿服务工作经常化制度化。各级党政领导干部要充分发挥示范带头作用，利用工作之余参与志愿服务活动。倡导鼓励广大 公务员、专业技术人员、企事业单位干部职工、公众人物等积极加入志愿服务组织，参加志愿服务活动，共产党员、共青团员要作出表率。</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(十八)加大经费支持和保险保障。各地要逐步扩大财政资金对志愿服务组织发展的支持规模和范围，加强对志愿服务组织的财税政策支持，落实各项财 税优惠政策。积极推进政府购买服务，支持志愿服务组织立足自身优势，承接相关服务项目。单位领导机构和基层群众性自治组织对单位、社区内部志愿服务组织开 展志愿服务活动，要给予经费支持。依法大力发展志愿服务基金，切实加强管理，积极搭建爱心企业、爱心人士与志愿服务组织之间的桥梁，引导社会资金参与支持 志愿服务组织发展。鼓励多渠道筹资为志愿者购买保险，鼓励保险公司与志愿服务组织合作，设计开发符合志愿服务特点、适应志愿服务发展需要的险种，为志愿服 务活动承保，为志愿服务组织健康持续发展提供有力保障。</w:t>
      </w:r>
    </w:p>
    <w:p w:rsidR="009746CD" w:rsidRDefault="009746CD" w:rsidP="009746CD">
      <w:pPr>
        <w:pStyle w:val="a3"/>
        <w:widowControl/>
        <w:spacing w:before="302" w:beforeAutospacing="0" w:after="302" w:afterAutospacing="0" w:line="480" w:lineRule="atLeast"/>
        <w:ind w:left="300" w:right="150"/>
      </w:pPr>
      <w:r>
        <w:rPr>
          <w:rFonts w:ascii="宋体" w:eastAsia="宋体" w:hAnsi="宋体" w:cs="宋体" w:hint="eastAsia"/>
          <w:color w:val="000000"/>
          <w:sz w:val="21"/>
          <w:szCs w:val="21"/>
          <w:shd w:val="clear" w:color="auto" w:fill="FFFFFF"/>
        </w:rPr>
        <w:t xml:space="preserve">　　(十九)营造良好环境。要在全社会大力弘扬雷锋精神，弘扬奉献、友爱、互助、进步的志愿精神，培育学雷锋志愿服务文化。坚持立足中国国情，体现 中国特色，讲好中国故事，积极支持有利于志愿服务发展的研究、交流与合作。加强志愿服务经验总结和推广交流，广泛宣传志愿服务组织在提高国民素质和社会文 明程度、加强社会治理创新、保障改善民生中的重要作用，为志愿服务组织发展营造良好氛围。</w:t>
      </w:r>
    </w:p>
    <w:p w:rsidR="005661BB" w:rsidRDefault="005661BB"/>
    <w:sectPr w:rsidR="00566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4A"/>
    <w:rsid w:val="005661BB"/>
    <w:rsid w:val="009746CD"/>
    <w:rsid w:val="00D3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CD"/>
    <w:pPr>
      <w:widowControl w:val="0"/>
      <w:jc w:val="both"/>
    </w:pPr>
    <w:rPr>
      <w:szCs w:val="24"/>
    </w:rPr>
  </w:style>
  <w:style w:type="paragraph" w:styleId="1">
    <w:name w:val="heading 1"/>
    <w:basedOn w:val="a"/>
    <w:next w:val="a"/>
    <w:link w:val="1Char"/>
    <w:qFormat/>
    <w:rsid w:val="009746C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46CD"/>
    <w:rPr>
      <w:rFonts w:ascii="宋体" w:eastAsia="宋体" w:hAnsi="宋体" w:cs="Times New Roman"/>
      <w:b/>
      <w:kern w:val="44"/>
      <w:sz w:val="48"/>
      <w:szCs w:val="48"/>
    </w:rPr>
  </w:style>
  <w:style w:type="paragraph" w:styleId="a3">
    <w:name w:val="Normal (Web)"/>
    <w:basedOn w:val="a"/>
    <w:rsid w:val="009746CD"/>
    <w:pPr>
      <w:spacing w:beforeAutospacing="1" w:afterAutospacing="1"/>
      <w:jc w:val="left"/>
    </w:pPr>
    <w:rPr>
      <w:rFonts w:cs="Times New Roman"/>
      <w:kern w:val="0"/>
      <w:sz w:val="24"/>
    </w:rPr>
  </w:style>
  <w:style w:type="character" w:styleId="a4">
    <w:name w:val="Strong"/>
    <w:basedOn w:val="a0"/>
    <w:qFormat/>
    <w:rsid w:val="009746CD"/>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CD"/>
    <w:pPr>
      <w:widowControl w:val="0"/>
      <w:jc w:val="both"/>
    </w:pPr>
    <w:rPr>
      <w:szCs w:val="24"/>
    </w:rPr>
  </w:style>
  <w:style w:type="paragraph" w:styleId="1">
    <w:name w:val="heading 1"/>
    <w:basedOn w:val="a"/>
    <w:next w:val="a"/>
    <w:link w:val="1Char"/>
    <w:qFormat/>
    <w:rsid w:val="009746C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746CD"/>
    <w:rPr>
      <w:rFonts w:ascii="宋体" w:eastAsia="宋体" w:hAnsi="宋体" w:cs="Times New Roman"/>
      <w:b/>
      <w:kern w:val="44"/>
      <w:sz w:val="48"/>
      <w:szCs w:val="48"/>
    </w:rPr>
  </w:style>
  <w:style w:type="paragraph" w:styleId="a3">
    <w:name w:val="Normal (Web)"/>
    <w:basedOn w:val="a"/>
    <w:rsid w:val="009746CD"/>
    <w:pPr>
      <w:spacing w:beforeAutospacing="1" w:afterAutospacing="1"/>
      <w:jc w:val="left"/>
    </w:pPr>
    <w:rPr>
      <w:rFonts w:cs="Times New Roman"/>
      <w:kern w:val="0"/>
      <w:sz w:val="24"/>
    </w:rPr>
  </w:style>
  <w:style w:type="character" w:styleId="a4">
    <w:name w:val="Strong"/>
    <w:basedOn w:val="a0"/>
    <w:qFormat/>
    <w:rsid w:val="009746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2019-01-09T08:52:00Z</dcterms:created>
  <dcterms:modified xsi:type="dcterms:W3CDTF">2019-01-09T08:52:00Z</dcterms:modified>
</cp:coreProperties>
</file>