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94" w:rsidRDefault="00D9751E">
      <w:pPr>
        <w:spacing w:line="800" w:lineRule="exact"/>
        <w:rPr>
          <w:rFonts w:ascii="方正美黑_GBK" w:eastAsia="方正美黑_GBK"/>
          <w:color w:val="FF0000"/>
          <w:spacing w:val="-10"/>
          <w:w w:val="80"/>
          <w:sz w:val="80"/>
          <w:szCs w:val="72"/>
        </w:rPr>
      </w:pP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</w:p>
    <w:p w:rsidR="00F40694" w:rsidRDefault="00D9751E">
      <w:pPr>
        <w:spacing w:line="800" w:lineRule="exact"/>
        <w:rPr>
          <w:rFonts w:ascii="方正美黑_GBK" w:eastAsia="方正美黑_GBK"/>
          <w:color w:val="FF0000"/>
          <w:spacing w:val="-10"/>
          <w:w w:val="80"/>
          <w:sz w:val="80"/>
          <w:szCs w:val="72"/>
        </w:rPr>
      </w:pPr>
      <w:r>
        <w:rPr>
          <w:rFonts w:ascii="方正美黑_GBK" w:eastAsia="方正美黑_GBK" w:hint="eastAsia"/>
          <w:color w:val="FF0000"/>
          <w:spacing w:val="-10"/>
          <w:w w:val="80"/>
          <w:sz w:val="80"/>
          <w:szCs w:val="72"/>
        </w:rPr>
        <w:t xml:space="preserve">           </w:t>
      </w:r>
    </w:p>
    <w:p w:rsidR="00F40694" w:rsidRDefault="00526E15">
      <w:pPr>
        <w:spacing w:line="1000" w:lineRule="exact"/>
        <w:rPr>
          <w:rFonts w:ascii="方正美黑_GBK" w:eastAsia="方正美黑_GBK"/>
          <w:color w:val="FF0000"/>
          <w:spacing w:val="-10"/>
          <w:w w:val="80"/>
          <w:sz w:val="90"/>
          <w:szCs w:val="90"/>
        </w:rPr>
      </w:pPr>
      <w:r>
        <w:rPr>
          <w:rFonts w:ascii="方正美黑_GBK" w:eastAsia="方正美黑_GBK"/>
          <w:color w:val="FF0000"/>
          <w:spacing w:val="300"/>
          <w:sz w:val="80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5.8pt;width:120.75pt;height:78pt;z-index:-251658240" stroked="f" strokecolor="white" strokeweight="2pt">
            <v:textbox>
              <w:txbxContent>
                <w:p w:rsidR="00F40694" w:rsidRDefault="00D9751E">
                  <w:pPr>
                    <w:rPr>
                      <w:rFonts w:ascii="方正美黑_GBK" w:eastAsia="方正美黑_GBK"/>
                      <w:color w:val="FF0000"/>
                      <w:spacing w:val="-100"/>
                      <w:sz w:val="100"/>
                      <w:szCs w:val="100"/>
                    </w:rPr>
                  </w:pPr>
                  <w:r>
                    <w:rPr>
                      <w:rFonts w:ascii="方正美黑_GBK" w:eastAsia="方正美黑_GBK" w:hint="eastAsia"/>
                      <w:color w:val="FF0000"/>
                      <w:spacing w:val="-100"/>
                      <w:sz w:val="100"/>
                      <w:szCs w:val="100"/>
                    </w:rPr>
                    <w:t>文件</w:t>
                  </w:r>
                </w:p>
              </w:txbxContent>
            </v:textbox>
          </v:shape>
        </w:pict>
      </w:r>
      <w:r w:rsidR="00D9751E">
        <w:rPr>
          <w:rFonts w:ascii="方正美黑_GBK" w:eastAsia="方正美黑_GBK" w:hint="eastAsia"/>
          <w:color w:val="FF0000"/>
          <w:spacing w:val="-10"/>
          <w:w w:val="80"/>
          <w:sz w:val="90"/>
          <w:szCs w:val="90"/>
        </w:rPr>
        <w:t>普洱市创建全国文明城市</w:t>
      </w:r>
    </w:p>
    <w:p w:rsidR="00F40694" w:rsidRDefault="00D9751E">
      <w:pPr>
        <w:spacing w:line="1000" w:lineRule="exact"/>
        <w:ind w:rightChars="119" w:right="250"/>
        <w:rPr>
          <w:rFonts w:ascii="方正美黑_GBK" w:eastAsia="方正美黑_GBK"/>
          <w:color w:val="FF0000"/>
          <w:spacing w:val="340"/>
          <w:w w:val="80"/>
          <w:sz w:val="90"/>
          <w:szCs w:val="90"/>
        </w:rPr>
      </w:pPr>
      <w:r>
        <w:rPr>
          <w:rFonts w:ascii="方正美黑_GBK" w:eastAsia="方正美黑_GBK" w:hint="eastAsia"/>
          <w:color w:val="FF0000"/>
          <w:spacing w:val="340"/>
          <w:w w:val="80"/>
          <w:sz w:val="90"/>
          <w:szCs w:val="90"/>
        </w:rPr>
        <w:t>指挥部办公室</w:t>
      </w:r>
    </w:p>
    <w:p w:rsidR="00F40694" w:rsidRDefault="00F40694">
      <w:pPr>
        <w:spacing w:line="600" w:lineRule="exact"/>
        <w:jc w:val="center"/>
        <w:rPr>
          <w:rFonts w:ascii="仿宋_GB2312"/>
          <w:color w:val="000000"/>
          <w:sz w:val="34"/>
          <w:szCs w:val="34"/>
        </w:rPr>
      </w:pPr>
    </w:p>
    <w:p w:rsidR="00F40694" w:rsidRDefault="00D9751E">
      <w:pPr>
        <w:spacing w:line="600" w:lineRule="exact"/>
        <w:jc w:val="center"/>
        <w:rPr>
          <w:rFonts w:ascii="仿宋_GB2312" w:eastAsia="仿宋_GB2312"/>
          <w:color w:val="000000"/>
          <w:sz w:val="34"/>
          <w:szCs w:val="34"/>
        </w:rPr>
      </w:pPr>
      <w:proofErr w:type="gramStart"/>
      <w:r>
        <w:rPr>
          <w:rFonts w:ascii="仿宋_GB2312" w:eastAsia="仿宋_GB2312" w:hint="eastAsia"/>
          <w:color w:val="000000"/>
          <w:sz w:val="34"/>
          <w:szCs w:val="34"/>
        </w:rPr>
        <w:t>普创文</w:t>
      </w:r>
      <w:proofErr w:type="gramEnd"/>
      <w:r>
        <w:rPr>
          <w:rFonts w:ascii="仿宋_GB2312" w:eastAsia="仿宋_GB2312" w:hint="eastAsia"/>
          <w:color w:val="000000"/>
          <w:sz w:val="34"/>
          <w:szCs w:val="34"/>
        </w:rPr>
        <w:t>办〔2019〕4号</w:t>
      </w:r>
    </w:p>
    <w:p w:rsidR="00F40694" w:rsidRDefault="00526E15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/>
          <w:color w:val="FF0000"/>
          <w:sz w:val="36"/>
          <w:szCs w:val="36"/>
        </w:rPr>
      </w:r>
      <w:r>
        <w:rPr>
          <w:rFonts w:ascii="方正小标宋简体" w:eastAsia="方正小标宋简体"/>
          <w:color w:val="FF0000"/>
          <w:sz w:val="36"/>
          <w:szCs w:val="36"/>
        </w:rPr>
        <w:pict>
          <v:group id="_x0000_s1027" editas="canvas" style="width:435.75pt;height:257.4pt;mso-position-horizontal-relative:char;mso-position-vertical-relative:line" coordorigin="23,41" coordsize="71,421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;top:41;width:71;height:42" o:preferrelative="f">
              <o:lock v:ext="edit" rotation="t" text="t"/>
            </v:shape>
            <v:line id="_x0000_s1029" style="position:absolute" from="24,81" to="94,81" strokecolor="red" strokeweight="2pt"/>
            <w10:wrap type="none"/>
            <w10:anchorlock/>
          </v:group>
        </w:pict>
      </w:r>
      <w:r w:rsidR="00D9751E">
        <w:rPr>
          <w:rFonts w:ascii="方正小标宋简体" w:eastAsia="方正小标宋简体" w:cs="方正小标宋简体" w:hint="eastAsia"/>
          <w:sz w:val="44"/>
          <w:szCs w:val="44"/>
        </w:rPr>
        <w:t>关于印发《普洱市争创第六届全国文明城市</w:t>
      </w:r>
      <w:r w:rsidR="00D9751E">
        <w:rPr>
          <w:rFonts w:ascii="方正小标宋简体" w:eastAsia="方正小标宋简体" w:cs="方正小标宋简体"/>
          <w:sz w:val="44"/>
          <w:szCs w:val="44"/>
        </w:rPr>
        <w:t>2019</w:t>
      </w:r>
      <w:r w:rsidR="00D9751E">
        <w:rPr>
          <w:rFonts w:ascii="方正小标宋简体" w:eastAsia="方正小标宋简体" w:cs="方正小标宋简体" w:hint="eastAsia"/>
          <w:sz w:val="44"/>
          <w:szCs w:val="44"/>
        </w:rPr>
        <w:t>年志愿服务工作安排表》的通知</w:t>
      </w:r>
    </w:p>
    <w:p w:rsidR="00F40694" w:rsidRDefault="00F40694">
      <w:pPr>
        <w:spacing w:line="600" w:lineRule="exact"/>
        <w:jc w:val="center"/>
        <w:rPr>
          <w:rFonts w:ascii="仿宋_GB2312" w:eastAsia="仿宋_GB2312" w:cs="Times New Roman"/>
          <w:sz w:val="34"/>
          <w:szCs w:val="34"/>
        </w:rPr>
      </w:pPr>
    </w:p>
    <w:p w:rsidR="00F40694" w:rsidRDefault="00D9751E">
      <w:pPr>
        <w:spacing w:line="600" w:lineRule="exact"/>
        <w:rPr>
          <w:rFonts w:ascii="仿宋_GB2312" w:eastAsia="仿宋_GB2312" w:cs="Times New Roman"/>
          <w:sz w:val="34"/>
          <w:szCs w:val="34"/>
        </w:rPr>
      </w:pPr>
      <w:r>
        <w:rPr>
          <w:rFonts w:ascii="仿宋_GB2312" w:eastAsia="仿宋_GB2312" w:cs="仿宋_GB2312" w:hint="eastAsia"/>
          <w:sz w:val="34"/>
          <w:szCs w:val="34"/>
        </w:rPr>
        <w:t>各县（区）委、政府，市委和市级国家机关有关部委办局，人民团体，企事业单位，中央、</w:t>
      </w:r>
      <w:proofErr w:type="gramStart"/>
      <w:r>
        <w:rPr>
          <w:rFonts w:ascii="仿宋_GB2312" w:eastAsia="仿宋_GB2312" w:cs="仿宋_GB2312" w:hint="eastAsia"/>
          <w:sz w:val="34"/>
          <w:szCs w:val="34"/>
        </w:rPr>
        <w:t>省驻普单位</w:t>
      </w:r>
      <w:proofErr w:type="gramEnd"/>
      <w:r>
        <w:rPr>
          <w:rFonts w:ascii="仿宋_GB2312" w:eastAsia="仿宋_GB2312" w:cs="仿宋_GB2312" w:hint="eastAsia"/>
          <w:sz w:val="34"/>
          <w:szCs w:val="34"/>
        </w:rPr>
        <w:t>：</w:t>
      </w:r>
    </w:p>
    <w:p w:rsidR="00F40694" w:rsidRDefault="00D9751E">
      <w:pPr>
        <w:spacing w:line="600" w:lineRule="exact"/>
        <w:ind w:firstLineChars="200" w:firstLine="680"/>
        <w:rPr>
          <w:rFonts w:ascii="仿宋_GB2312" w:eastAsia="仿宋_GB2312" w:cs="Times New Roman"/>
          <w:sz w:val="34"/>
          <w:szCs w:val="34"/>
        </w:rPr>
      </w:pPr>
      <w:r>
        <w:rPr>
          <w:rFonts w:ascii="仿宋_GB2312" w:eastAsia="仿宋_GB2312" w:cs="仿宋_GB2312" w:hint="eastAsia"/>
          <w:sz w:val="34"/>
          <w:szCs w:val="34"/>
        </w:rPr>
        <w:t>经市创建全国文明城市指挥部同意，现将《普洱市争创第六届全国文明城市</w:t>
      </w:r>
      <w:r>
        <w:rPr>
          <w:rFonts w:ascii="仿宋_GB2312" w:eastAsia="仿宋_GB2312" w:cs="仿宋_GB2312"/>
          <w:sz w:val="34"/>
          <w:szCs w:val="34"/>
        </w:rPr>
        <w:t>2019</w:t>
      </w:r>
      <w:r>
        <w:rPr>
          <w:rFonts w:ascii="仿宋_GB2312" w:eastAsia="仿宋_GB2312" w:cs="仿宋_GB2312" w:hint="eastAsia"/>
          <w:sz w:val="34"/>
          <w:szCs w:val="34"/>
        </w:rPr>
        <w:t>年志愿服务工作安排表</w:t>
      </w:r>
      <w:proofErr w:type="gramStart"/>
      <w:r>
        <w:rPr>
          <w:rFonts w:ascii="仿宋_GB2312" w:eastAsia="仿宋_GB2312" w:cs="仿宋_GB2312" w:hint="eastAsia"/>
          <w:sz w:val="34"/>
          <w:szCs w:val="34"/>
        </w:rPr>
        <w:t>》</w:t>
      </w:r>
      <w:proofErr w:type="gramEnd"/>
      <w:r>
        <w:rPr>
          <w:rFonts w:ascii="仿宋_GB2312" w:eastAsia="仿宋_GB2312" w:cs="仿宋_GB2312" w:hint="eastAsia"/>
          <w:sz w:val="34"/>
          <w:szCs w:val="34"/>
        </w:rPr>
        <w:t>印发给你们，请认真抓好贯彻落实。</w:t>
      </w:r>
    </w:p>
    <w:p w:rsidR="00F40694" w:rsidRDefault="00F40694">
      <w:pPr>
        <w:spacing w:line="600" w:lineRule="exact"/>
        <w:ind w:firstLineChars="200" w:firstLine="680"/>
        <w:rPr>
          <w:rFonts w:ascii="仿宋_GB2312" w:eastAsia="仿宋_GB2312" w:cs="Times New Roman"/>
          <w:sz w:val="34"/>
          <w:szCs w:val="34"/>
        </w:rPr>
      </w:pPr>
    </w:p>
    <w:p w:rsidR="00F40694" w:rsidRDefault="00F40694">
      <w:pPr>
        <w:spacing w:line="600" w:lineRule="exact"/>
        <w:ind w:firstLineChars="200" w:firstLine="680"/>
        <w:rPr>
          <w:rFonts w:ascii="仿宋_GB2312" w:eastAsia="仿宋_GB2312" w:cs="Times New Roman"/>
          <w:sz w:val="34"/>
          <w:szCs w:val="34"/>
        </w:rPr>
      </w:pPr>
    </w:p>
    <w:p w:rsidR="00F40694" w:rsidRDefault="00D9751E">
      <w:pPr>
        <w:spacing w:line="600" w:lineRule="exact"/>
        <w:jc w:val="right"/>
        <w:rPr>
          <w:rFonts w:ascii="仿宋_GB2312" w:eastAsia="仿宋_GB2312" w:cs="Times New Roman"/>
          <w:sz w:val="34"/>
          <w:szCs w:val="34"/>
        </w:rPr>
      </w:pPr>
      <w:r>
        <w:rPr>
          <w:rFonts w:ascii="仿宋_GB2312" w:eastAsia="仿宋_GB2312" w:cs="仿宋_GB2312" w:hint="eastAsia"/>
          <w:sz w:val="34"/>
          <w:szCs w:val="34"/>
        </w:rPr>
        <w:t>普洱市创建全国文明城市指挥部办公室</w:t>
      </w:r>
    </w:p>
    <w:p w:rsidR="00F40694" w:rsidRDefault="00D9751E">
      <w:pPr>
        <w:spacing w:line="600" w:lineRule="exact"/>
        <w:ind w:right="680" w:firstLineChars="1250" w:firstLine="4250"/>
        <w:rPr>
          <w:rFonts w:ascii="仿宋_GB2312" w:eastAsia="仿宋_GB2312" w:cs="Times New Roman"/>
          <w:sz w:val="34"/>
          <w:szCs w:val="34"/>
        </w:rPr>
      </w:pPr>
      <w:r>
        <w:rPr>
          <w:rFonts w:ascii="仿宋_GB2312" w:eastAsia="仿宋_GB2312" w:cs="仿宋_GB2312"/>
          <w:sz w:val="34"/>
          <w:szCs w:val="34"/>
        </w:rPr>
        <w:t>2019</w:t>
      </w:r>
      <w:r>
        <w:rPr>
          <w:rFonts w:ascii="仿宋_GB2312" w:eastAsia="仿宋_GB2312" w:cs="仿宋_GB2312" w:hint="eastAsia"/>
          <w:sz w:val="34"/>
          <w:szCs w:val="34"/>
        </w:rPr>
        <w:t>年</w:t>
      </w:r>
      <w:r>
        <w:rPr>
          <w:rFonts w:ascii="仿宋_GB2312" w:eastAsia="仿宋_GB2312" w:cs="仿宋_GB2312"/>
          <w:sz w:val="34"/>
          <w:szCs w:val="34"/>
        </w:rPr>
        <w:t>4</w:t>
      </w:r>
      <w:r>
        <w:rPr>
          <w:rFonts w:ascii="仿宋_GB2312" w:eastAsia="仿宋_GB2312" w:cs="仿宋_GB2312" w:hint="eastAsia"/>
          <w:sz w:val="34"/>
          <w:szCs w:val="34"/>
        </w:rPr>
        <w:t>月</w:t>
      </w:r>
      <w:r>
        <w:rPr>
          <w:rFonts w:ascii="仿宋_GB2312" w:eastAsia="仿宋_GB2312" w:cs="仿宋_GB2312"/>
          <w:sz w:val="34"/>
          <w:szCs w:val="34"/>
        </w:rPr>
        <w:t>22</w:t>
      </w:r>
      <w:r>
        <w:rPr>
          <w:rFonts w:ascii="仿宋_GB2312" w:eastAsia="仿宋_GB2312" w:cs="仿宋_GB2312" w:hint="eastAsia"/>
          <w:sz w:val="34"/>
          <w:szCs w:val="34"/>
        </w:rPr>
        <w:t>日</w:t>
      </w:r>
    </w:p>
    <w:p w:rsidR="00F40694" w:rsidRDefault="00F40694">
      <w:pPr>
        <w:jc w:val="center"/>
        <w:rPr>
          <w:rFonts w:ascii="方正小标宋简体" w:eastAsia="方正小标宋简体" w:cs="Times New Roman"/>
          <w:sz w:val="24"/>
          <w:szCs w:val="24"/>
        </w:rPr>
      </w:pPr>
    </w:p>
    <w:p w:rsidR="00F40694" w:rsidRDefault="00F40694" w:rsidP="002C678F">
      <w:pPr>
        <w:rPr>
          <w:rFonts w:ascii="方正小标宋简体" w:eastAsia="方正小标宋简体" w:cs="Times New Roman"/>
          <w:sz w:val="24"/>
          <w:szCs w:val="24"/>
        </w:rPr>
      </w:pPr>
      <w:bookmarkStart w:id="0" w:name="_GoBack"/>
      <w:bookmarkEnd w:id="0"/>
    </w:p>
    <w:p w:rsidR="00F40694" w:rsidRDefault="00F40694">
      <w:pPr>
        <w:jc w:val="center"/>
        <w:rPr>
          <w:rFonts w:ascii="方正小标宋简体" w:eastAsia="方正小标宋简体" w:cs="Times New Roman"/>
          <w:sz w:val="24"/>
          <w:szCs w:val="24"/>
        </w:rPr>
        <w:sectPr w:rsidR="00F40694">
          <w:footerReference w:type="default" r:id="rId8"/>
          <w:pgSz w:w="11906" w:h="16838"/>
          <w:pgMar w:top="1474" w:right="1588" w:bottom="1474" w:left="1531" w:header="851" w:footer="1247" w:gutter="0"/>
          <w:cols w:space="720"/>
          <w:docGrid w:type="lines" w:linePitch="315"/>
        </w:sectPr>
      </w:pPr>
    </w:p>
    <w:p w:rsidR="00F40694" w:rsidRDefault="00F40694"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F40694" w:rsidRDefault="00D9751E">
      <w:pPr>
        <w:jc w:val="center"/>
        <w:rPr>
          <w:rFonts w:ascii="方正小标宋简体" w:eastAsia="方正小标宋简体" w:cs="Times New Roman"/>
          <w:sz w:val="52"/>
          <w:szCs w:val="52"/>
        </w:rPr>
      </w:pPr>
      <w:r>
        <w:rPr>
          <w:rFonts w:ascii="方正小标宋简体" w:eastAsia="方正小标宋简体" w:cs="方正小标宋简体" w:hint="eastAsia"/>
          <w:sz w:val="52"/>
          <w:szCs w:val="52"/>
        </w:rPr>
        <w:t>普洱市争创第六届全国文明城市</w:t>
      </w:r>
      <w:r>
        <w:rPr>
          <w:rFonts w:ascii="方正小标宋简体" w:eastAsia="方正小标宋简体" w:cs="方正小标宋简体"/>
          <w:sz w:val="52"/>
          <w:szCs w:val="52"/>
        </w:rPr>
        <w:t>2019</w:t>
      </w:r>
      <w:r>
        <w:rPr>
          <w:rFonts w:ascii="方正小标宋简体" w:eastAsia="方正小标宋简体" w:cs="方正小标宋简体" w:hint="eastAsia"/>
          <w:sz w:val="52"/>
          <w:szCs w:val="52"/>
        </w:rPr>
        <w:t>年</w:t>
      </w:r>
    </w:p>
    <w:p w:rsidR="00F40694" w:rsidRDefault="00D9751E">
      <w:pPr>
        <w:jc w:val="center"/>
        <w:rPr>
          <w:rFonts w:cs="Times New Roman"/>
          <w:sz w:val="52"/>
          <w:szCs w:val="52"/>
        </w:rPr>
      </w:pPr>
      <w:r>
        <w:rPr>
          <w:rFonts w:ascii="方正小标宋简体" w:eastAsia="方正小标宋简体" w:cs="方正小标宋简体" w:hint="eastAsia"/>
          <w:sz w:val="52"/>
          <w:szCs w:val="52"/>
        </w:rPr>
        <w:t>志愿服务工作安排表</w:t>
      </w: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F40694">
      <w:pPr>
        <w:rPr>
          <w:rFonts w:cs="Times New Roman"/>
          <w:sz w:val="24"/>
          <w:szCs w:val="24"/>
        </w:rPr>
      </w:pPr>
    </w:p>
    <w:p w:rsidR="00F40694" w:rsidRDefault="00D9751E">
      <w:pPr>
        <w:tabs>
          <w:tab w:val="left" w:pos="2295"/>
        </w:tabs>
        <w:jc w:val="center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普洱市创建全国文明城市指挥部办公室</w:t>
      </w:r>
    </w:p>
    <w:p w:rsidR="00F40694" w:rsidRDefault="00D9751E">
      <w:pPr>
        <w:tabs>
          <w:tab w:val="left" w:pos="2295"/>
        </w:tabs>
        <w:jc w:val="center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ascii="楷体_GB2312" w:eastAsia="楷体_GB2312" w:cs="楷体_GB2312" w:hint="eastAsia"/>
          <w:sz w:val="32"/>
          <w:szCs w:val="32"/>
        </w:rPr>
        <w:t>年</w:t>
      </w:r>
      <w:r>
        <w:rPr>
          <w:rFonts w:ascii="楷体_GB2312" w:eastAsia="楷体_GB2312" w:cs="楷体_GB2312"/>
          <w:sz w:val="32"/>
          <w:szCs w:val="32"/>
        </w:rPr>
        <w:t>4</w:t>
      </w:r>
      <w:r>
        <w:rPr>
          <w:rFonts w:ascii="楷体_GB2312" w:eastAsia="楷体_GB2312" w:cs="楷体_GB2312" w:hint="eastAsia"/>
          <w:sz w:val="32"/>
          <w:szCs w:val="32"/>
        </w:rPr>
        <w:t>月</w:t>
      </w:r>
    </w:p>
    <w:p w:rsidR="00F40694" w:rsidRDefault="00F40694">
      <w:pPr>
        <w:tabs>
          <w:tab w:val="left" w:pos="2295"/>
        </w:tabs>
        <w:jc w:val="center"/>
        <w:rPr>
          <w:rFonts w:ascii="楷体_GB2312" w:eastAsia="楷体_GB2312" w:cs="Times New Roman"/>
          <w:sz w:val="32"/>
          <w:szCs w:val="32"/>
        </w:rPr>
      </w:pPr>
    </w:p>
    <w:p w:rsidR="00F40694" w:rsidRDefault="00F40694">
      <w:pPr>
        <w:tabs>
          <w:tab w:val="left" w:pos="2295"/>
        </w:tabs>
        <w:jc w:val="center"/>
        <w:rPr>
          <w:rFonts w:ascii="楷体_GB2312" w:eastAsia="楷体_GB2312" w:cs="Times New Roman"/>
          <w:sz w:val="32"/>
          <w:szCs w:val="32"/>
        </w:rPr>
      </w:pPr>
    </w:p>
    <w:p w:rsidR="00F40694" w:rsidRDefault="00D9751E">
      <w:pPr>
        <w:tabs>
          <w:tab w:val="left" w:pos="2295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说  明</w:t>
      </w:r>
    </w:p>
    <w:p w:rsidR="00F40694" w:rsidRDefault="00F40694">
      <w:pPr>
        <w:tabs>
          <w:tab w:val="left" w:pos="2295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40694" w:rsidRDefault="00D9751E">
      <w:pPr>
        <w:spacing w:line="600" w:lineRule="exact"/>
        <w:ind w:firstLineChars="200" w:firstLine="640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《普洱市争创第六届全国文明城市</w:t>
      </w: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ascii="楷体_GB2312" w:eastAsia="楷体_GB2312" w:cs="楷体_GB2312" w:hint="eastAsia"/>
          <w:sz w:val="32"/>
          <w:szCs w:val="32"/>
        </w:rPr>
        <w:t>年志愿服务工作安排表》，是依据《全国文明城市（地级以上）测评体系操作手册（</w:t>
      </w:r>
      <w:r>
        <w:rPr>
          <w:rFonts w:ascii="楷体_GB2312" w:eastAsia="楷体_GB2312" w:cs="楷体_GB2312"/>
          <w:sz w:val="32"/>
          <w:szCs w:val="32"/>
        </w:rPr>
        <w:t>2018</w:t>
      </w:r>
      <w:r>
        <w:rPr>
          <w:rFonts w:ascii="楷体_GB2312" w:eastAsia="楷体_GB2312" w:cs="楷体_GB2312" w:hint="eastAsia"/>
          <w:sz w:val="32"/>
          <w:szCs w:val="32"/>
        </w:rPr>
        <w:t>年版）》（简称《</w:t>
      </w:r>
      <w:r>
        <w:rPr>
          <w:rFonts w:ascii="楷体_GB2312" w:eastAsia="楷体_GB2312" w:cs="楷体_GB2312"/>
          <w:sz w:val="32"/>
          <w:szCs w:val="32"/>
        </w:rPr>
        <w:t>2018</w:t>
      </w:r>
      <w:r>
        <w:rPr>
          <w:rFonts w:ascii="楷体_GB2312" w:eastAsia="楷体_GB2312" w:cs="楷体_GB2312" w:hint="eastAsia"/>
          <w:sz w:val="32"/>
          <w:szCs w:val="32"/>
        </w:rPr>
        <w:t>年版操作手册》）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（详见</w:t>
      </w:r>
      <w:proofErr w:type="gramStart"/>
      <w:r>
        <w:rPr>
          <w:rFonts w:ascii="楷体_GB2312" w:eastAsia="楷体_GB2312" w:cs="楷体_GB2312" w:hint="eastAsia"/>
          <w:b/>
          <w:bCs/>
          <w:sz w:val="32"/>
          <w:szCs w:val="32"/>
        </w:rPr>
        <w:t>普创文</w:t>
      </w:r>
      <w:proofErr w:type="gramEnd"/>
      <w:r>
        <w:rPr>
          <w:rFonts w:ascii="楷体_GB2312" w:eastAsia="楷体_GB2312" w:cs="楷体_GB2312" w:hint="eastAsia"/>
          <w:b/>
          <w:bCs/>
          <w:sz w:val="32"/>
          <w:szCs w:val="32"/>
        </w:rPr>
        <w:t>指挥部〔</w:t>
      </w:r>
      <w:r>
        <w:rPr>
          <w:rFonts w:ascii="楷体_GB2312" w:eastAsia="楷体_GB2312" w:cs="楷体_GB2312"/>
          <w:b/>
          <w:bCs/>
          <w:sz w:val="32"/>
          <w:szCs w:val="32"/>
        </w:rPr>
        <w:t>2018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〕</w:t>
      </w:r>
      <w:r>
        <w:rPr>
          <w:rFonts w:ascii="楷体_GB2312" w:eastAsia="楷体_GB2312" w:cs="楷体_GB2312"/>
          <w:b/>
          <w:bCs/>
          <w:sz w:val="32"/>
          <w:szCs w:val="32"/>
        </w:rPr>
        <w:t>5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号）</w:t>
      </w:r>
      <w:r>
        <w:rPr>
          <w:rFonts w:ascii="楷体_GB2312" w:eastAsia="楷体_GB2312" w:cs="楷体_GB2312" w:hint="eastAsia"/>
          <w:sz w:val="32"/>
          <w:szCs w:val="32"/>
        </w:rPr>
        <w:t>，对测评标准进行进一步细化、量化、具体化的安排。同时，对</w:t>
      </w: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ascii="楷体_GB2312" w:eastAsia="楷体_GB2312" w:cs="楷体_GB2312" w:hint="eastAsia"/>
          <w:sz w:val="32"/>
          <w:szCs w:val="32"/>
        </w:rPr>
        <w:t>年中央、省、市对文明城市创建的新部署、新要求，也在本表中进行了细化安排部署。</w:t>
      </w:r>
    </w:p>
    <w:p w:rsidR="00F40694" w:rsidRDefault="00D9751E">
      <w:pPr>
        <w:spacing w:line="60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一、高度重视。</w:t>
      </w:r>
      <w:r>
        <w:rPr>
          <w:rFonts w:ascii="楷体_GB2312" w:eastAsia="楷体_GB2312" w:cs="楷体_GB2312" w:hint="eastAsia"/>
          <w:sz w:val="32"/>
          <w:szCs w:val="32"/>
        </w:rPr>
        <w:t>本表中的工作，是</w:t>
      </w: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ascii="楷体_GB2312" w:eastAsia="楷体_GB2312" w:cs="楷体_GB2312" w:hint="eastAsia"/>
          <w:sz w:val="32"/>
          <w:szCs w:val="32"/>
        </w:rPr>
        <w:t>年全国文明城市创建的重点工作，确保本表安排的工作按要求精准精细完成，关系到</w:t>
      </w: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ascii="楷体_GB2312" w:eastAsia="楷体_GB2312" w:cs="楷体_GB2312" w:hint="eastAsia"/>
          <w:sz w:val="32"/>
          <w:szCs w:val="32"/>
        </w:rPr>
        <w:t>年度的测评成绩。各级各责任部门一定要高度重视，精心组织，确保完成。</w:t>
      </w:r>
    </w:p>
    <w:p w:rsidR="00F40694" w:rsidRDefault="00D9751E">
      <w:pPr>
        <w:spacing w:line="60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二、抓紧落实。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本表所列工作，有牵头单位的，牵头单位负责组织实施，相关部门参加；没有牵头单位的，各自独立开展或联合开展。</w:t>
      </w:r>
      <w:r>
        <w:rPr>
          <w:rFonts w:ascii="楷体_GB2312" w:eastAsia="楷体_GB2312" w:cs="楷体_GB2312" w:hint="eastAsia"/>
          <w:sz w:val="32"/>
          <w:szCs w:val="32"/>
        </w:rPr>
        <w:t>本表所列举需要出台的文件、开展的活动、宣传报到的内容，请牵头单位、责任单位按照工作内容、工作要求、时间节点、痕迹要求，及时安排，精心组织，抓好落实。本表列举的活动，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活动名称主标题</w:t>
      </w:r>
      <w:r>
        <w:rPr>
          <w:rFonts w:ascii="楷体_GB2312" w:eastAsia="楷体_GB2312" w:cs="楷体_GB2312" w:hint="eastAsia"/>
          <w:sz w:val="32"/>
          <w:szCs w:val="32"/>
        </w:rPr>
        <w:t>要一律冠以“普洱市</w:t>
      </w: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ascii="楷体_GB2312" w:eastAsia="楷体_GB2312" w:cs="楷体_GB2312" w:hint="eastAsia"/>
          <w:sz w:val="32"/>
          <w:szCs w:val="32"/>
        </w:rPr>
        <w:t>年</w:t>
      </w:r>
      <w:r>
        <w:rPr>
          <w:rFonts w:ascii="楷体_GB2312" w:eastAsia="楷体_GB2312" w:hAnsi="宋体" w:cs="楷体_GB2312" w:hint="eastAsia"/>
          <w:sz w:val="32"/>
          <w:szCs w:val="32"/>
        </w:rPr>
        <w:t>××××（活动名称）</w:t>
      </w:r>
      <w:r>
        <w:rPr>
          <w:rFonts w:ascii="楷体_GB2312" w:eastAsia="楷体_GB2312" w:cs="楷体_GB2312" w:hint="eastAsia"/>
          <w:sz w:val="32"/>
          <w:szCs w:val="32"/>
        </w:rPr>
        <w:t>”，县（区）活动冠以“普洱市</w:t>
      </w: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ascii="楷体_GB2312" w:eastAsia="楷体_GB2312" w:cs="楷体_GB2312" w:hint="eastAsia"/>
          <w:sz w:val="32"/>
          <w:szCs w:val="32"/>
        </w:rPr>
        <w:t>年</w:t>
      </w:r>
      <w:r>
        <w:rPr>
          <w:rFonts w:ascii="楷体_GB2312" w:eastAsia="楷体_GB2312" w:hAnsi="宋体" w:cs="楷体_GB2312" w:hint="eastAsia"/>
          <w:sz w:val="32"/>
          <w:szCs w:val="32"/>
        </w:rPr>
        <w:t>××县</w:t>
      </w:r>
      <w:r>
        <w:rPr>
          <w:rFonts w:ascii="楷体_GB2312" w:eastAsia="楷体_GB2312" w:cs="楷体_GB2312" w:hint="eastAsia"/>
          <w:sz w:val="32"/>
          <w:szCs w:val="32"/>
        </w:rPr>
        <w:t>（</w:t>
      </w:r>
      <w:r>
        <w:rPr>
          <w:rFonts w:ascii="楷体_GB2312" w:eastAsia="楷体_GB2312" w:hAnsi="宋体" w:cs="楷体_GB2312" w:hint="eastAsia"/>
          <w:sz w:val="32"/>
          <w:szCs w:val="32"/>
        </w:rPr>
        <w:t>区</w:t>
      </w:r>
      <w:r>
        <w:rPr>
          <w:rFonts w:ascii="楷体_GB2312" w:eastAsia="楷体_GB2312" w:cs="楷体_GB2312" w:hint="eastAsia"/>
          <w:sz w:val="32"/>
          <w:szCs w:val="32"/>
        </w:rPr>
        <w:t>）</w:t>
      </w:r>
      <w:r>
        <w:rPr>
          <w:rFonts w:ascii="楷体_GB2312" w:eastAsia="楷体_GB2312" w:hAnsi="宋体" w:cs="楷体_GB2312" w:hint="eastAsia"/>
          <w:sz w:val="32"/>
          <w:szCs w:val="32"/>
        </w:rPr>
        <w:t>×××活动</w:t>
      </w:r>
      <w:r>
        <w:rPr>
          <w:rFonts w:ascii="楷体_GB2312" w:eastAsia="楷体_GB2312" w:cs="楷体_GB2312" w:hint="eastAsia"/>
          <w:sz w:val="32"/>
          <w:szCs w:val="32"/>
        </w:rPr>
        <w:t>”，如：“普洱市</w:t>
      </w: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ascii="楷体_GB2312" w:eastAsia="楷体_GB2312" w:cs="楷体_GB2312" w:hint="eastAsia"/>
          <w:sz w:val="32"/>
          <w:szCs w:val="32"/>
        </w:rPr>
        <w:t>年继承革命传统弘扬红色家</w:t>
      </w:r>
      <w:r>
        <w:rPr>
          <w:rFonts w:ascii="楷体_GB2312" w:eastAsia="楷体_GB2312" w:cs="楷体_GB2312" w:hint="eastAsia"/>
          <w:sz w:val="32"/>
          <w:szCs w:val="32"/>
        </w:rPr>
        <w:lastRenderedPageBreak/>
        <w:t>风”主题活动，活动背景落款可表明主办、承办、协办单位名称。也可参照“备注”栏的“参考标题”确定活动名称。</w:t>
      </w:r>
    </w:p>
    <w:p w:rsidR="00F40694" w:rsidRDefault="00D9751E">
      <w:pPr>
        <w:spacing w:line="600" w:lineRule="exact"/>
        <w:ind w:firstLineChars="200" w:firstLine="643"/>
        <w:rPr>
          <w:rFonts w:ascii="楷体_GB2312" w:eastAsia="楷体_GB2312" w:hAnsi="黑体" w:cs="Times New Roman"/>
          <w:b/>
          <w:bCs/>
          <w:sz w:val="32"/>
          <w:szCs w:val="32"/>
        </w:rPr>
      </w:pPr>
      <w:r>
        <w:rPr>
          <w:rFonts w:ascii="楷体_GB2312" w:eastAsia="楷体_GB2312" w:hAnsi="黑体" w:cs="楷体_GB2312" w:hint="eastAsia"/>
          <w:b/>
          <w:bCs/>
          <w:sz w:val="32"/>
          <w:szCs w:val="32"/>
        </w:rPr>
        <w:t>对本表所安排的创建工作或创建活动，责任单位可通过网络借鉴、参考其他先进城市的做法。</w:t>
      </w:r>
    </w:p>
    <w:p w:rsidR="00F40694" w:rsidRDefault="00D9751E">
      <w:pPr>
        <w:spacing w:line="60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三、做好宣传报道。</w:t>
      </w:r>
      <w:r>
        <w:rPr>
          <w:rFonts w:ascii="楷体_GB2312" w:eastAsia="楷体_GB2312" w:cs="楷体_GB2312" w:hint="eastAsia"/>
          <w:sz w:val="32"/>
          <w:szCs w:val="32"/>
        </w:rPr>
        <w:t>市级主要媒体在做好自身承担的指标任务外，对本表所列举的其他工作或活动，要统筹安排做好宣传报道，留下报纸和电视痕迹。各单位要主动与市级主要媒体对接，提供报道线索或新闻素材。</w:t>
      </w:r>
    </w:p>
    <w:p w:rsidR="00F40694" w:rsidRDefault="00D9751E">
      <w:pPr>
        <w:spacing w:line="60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四、加大投入。</w:t>
      </w:r>
      <w:r>
        <w:rPr>
          <w:rFonts w:ascii="楷体_GB2312" w:eastAsia="楷体_GB2312" w:cs="楷体_GB2312" w:hint="eastAsia"/>
          <w:sz w:val="32"/>
          <w:szCs w:val="32"/>
        </w:rPr>
        <w:t>本表所列活动需要的投入，均由责任单位承担。</w:t>
      </w:r>
    </w:p>
    <w:p w:rsidR="00F40694" w:rsidRDefault="00D9751E">
      <w:pPr>
        <w:spacing w:line="60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五、县（区）同步跟进。</w:t>
      </w:r>
      <w:r>
        <w:rPr>
          <w:rFonts w:ascii="楷体_GB2312" w:eastAsia="楷体_GB2312" w:cs="楷体_GB2312" w:hint="eastAsia"/>
          <w:sz w:val="32"/>
          <w:szCs w:val="32"/>
        </w:rPr>
        <w:t>各县（区）要根据本文的安排，对活动进行分解部署，同步抓好本级创建全国文明城市志愿服务工作或活动的开展，支撑好全国文明城市创建工作大局。</w:t>
      </w:r>
    </w:p>
    <w:p w:rsidR="00F40694" w:rsidRDefault="00D9751E">
      <w:pPr>
        <w:spacing w:line="60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六、做好痕迹资料收集。</w:t>
      </w:r>
      <w:r>
        <w:rPr>
          <w:rFonts w:ascii="楷体_GB2312" w:eastAsia="楷体_GB2312" w:hAnsi="黑体" w:cs="楷体_GB2312" w:hint="eastAsia"/>
          <w:sz w:val="32"/>
          <w:szCs w:val="32"/>
        </w:rPr>
        <w:t>本表安排的工作，请按要求做好图文资料</w:t>
      </w:r>
      <w:r>
        <w:rPr>
          <w:rFonts w:ascii="楷体_GB2312" w:eastAsia="楷体_GB2312" w:cs="楷体_GB2312" w:hint="eastAsia"/>
          <w:sz w:val="32"/>
          <w:szCs w:val="32"/>
        </w:rPr>
        <w:t>的收集整理。</w:t>
      </w:r>
    </w:p>
    <w:p w:rsidR="00F40694" w:rsidRDefault="00D9751E">
      <w:pPr>
        <w:spacing w:line="600" w:lineRule="exact"/>
        <w:ind w:firstLineChars="200" w:firstLine="643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各县（区）需要上报的痕迹资料，原则上由县（区）文明办统筹，统一上报</w:t>
      </w:r>
      <w:r>
        <w:rPr>
          <w:rFonts w:ascii="楷体_GB2312" w:eastAsia="楷体_GB2312" w:cs="楷体_GB2312"/>
          <w:b/>
          <w:bCs/>
          <w:sz w:val="32"/>
          <w:szCs w:val="32"/>
        </w:rPr>
        <w:t>.</w:t>
      </w:r>
    </w:p>
    <w:p w:rsidR="00F40694" w:rsidRDefault="00D9751E">
      <w:pPr>
        <w:spacing w:line="600" w:lineRule="exact"/>
        <w:ind w:firstLineChars="200" w:firstLine="643"/>
        <w:rPr>
          <w:rFonts w:ascii="楷体_GB2312" w:eastAsia="楷体_GB2312" w:hAnsi="黑体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普洱市创建全国文明城市指挥部办公室《关于长期招募注册志愿者的通知》（</w:t>
      </w:r>
      <w:proofErr w:type="gramStart"/>
      <w:r>
        <w:rPr>
          <w:rFonts w:ascii="楷体_GB2312" w:eastAsia="楷体_GB2312" w:cs="楷体_GB2312" w:hint="eastAsia"/>
          <w:b/>
          <w:bCs/>
          <w:sz w:val="32"/>
          <w:szCs w:val="32"/>
        </w:rPr>
        <w:t>普创文</w:t>
      </w:r>
      <w:proofErr w:type="gramEnd"/>
      <w:r>
        <w:rPr>
          <w:rFonts w:ascii="楷体_GB2312" w:eastAsia="楷体_GB2312" w:cs="楷体_GB2312" w:hint="eastAsia"/>
          <w:b/>
          <w:bCs/>
          <w:sz w:val="32"/>
          <w:szCs w:val="32"/>
        </w:rPr>
        <w:t>办﹝</w:t>
      </w:r>
      <w:r>
        <w:rPr>
          <w:rFonts w:ascii="楷体_GB2312" w:eastAsia="楷体_GB2312" w:cs="楷体_GB2312"/>
          <w:b/>
          <w:bCs/>
          <w:sz w:val="32"/>
          <w:szCs w:val="32"/>
        </w:rPr>
        <w:t>2018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﹞</w:t>
      </w:r>
      <w:r>
        <w:rPr>
          <w:rFonts w:ascii="楷体_GB2312" w:eastAsia="楷体_GB2312" w:cs="楷体_GB2312"/>
          <w:b/>
          <w:bCs/>
          <w:sz w:val="32"/>
          <w:szCs w:val="32"/>
        </w:rPr>
        <w:t>12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号）、《关于常态长效开展学雷锋志愿服务站点工作的通知》（</w:t>
      </w:r>
      <w:proofErr w:type="gramStart"/>
      <w:r>
        <w:rPr>
          <w:rFonts w:ascii="楷体_GB2312" w:eastAsia="楷体_GB2312" w:cs="楷体_GB2312" w:hint="eastAsia"/>
          <w:b/>
          <w:bCs/>
          <w:sz w:val="32"/>
          <w:szCs w:val="32"/>
        </w:rPr>
        <w:t>普创文</w:t>
      </w:r>
      <w:proofErr w:type="gramEnd"/>
      <w:r>
        <w:rPr>
          <w:rFonts w:ascii="楷体_GB2312" w:eastAsia="楷体_GB2312" w:cs="楷体_GB2312" w:hint="eastAsia"/>
          <w:b/>
          <w:bCs/>
          <w:sz w:val="32"/>
          <w:szCs w:val="32"/>
        </w:rPr>
        <w:t>办﹝</w:t>
      </w:r>
      <w:r>
        <w:rPr>
          <w:rFonts w:ascii="楷体_GB2312" w:eastAsia="楷体_GB2312" w:cs="楷体_GB2312"/>
          <w:b/>
          <w:bCs/>
          <w:sz w:val="32"/>
          <w:szCs w:val="32"/>
        </w:rPr>
        <w:t>2018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﹞</w:t>
      </w:r>
      <w:r>
        <w:rPr>
          <w:rFonts w:ascii="楷体_GB2312" w:eastAsia="楷体_GB2312" w:cs="楷体_GB2312"/>
          <w:b/>
          <w:bCs/>
          <w:sz w:val="32"/>
          <w:szCs w:val="32"/>
        </w:rPr>
        <w:t>13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号）、《关于长期做好志愿服务记录工作的通知》（</w:t>
      </w:r>
      <w:proofErr w:type="gramStart"/>
      <w:r>
        <w:rPr>
          <w:rFonts w:ascii="楷体_GB2312" w:eastAsia="楷体_GB2312" w:cs="楷体_GB2312" w:hint="eastAsia"/>
          <w:b/>
          <w:bCs/>
          <w:sz w:val="32"/>
          <w:szCs w:val="32"/>
        </w:rPr>
        <w:t>普创文</w:t>
      </w:r>
      <w:proofErr w:type="gramEnd"/>
      <w:r>
        <w:rPr>
          <w:rFonts w:ascii="楷体_GB2312" w:eastAsia="楷体_GB2312" w:cs="楷体_GB2312" w:hint="eastAsia"/>
          <w:b/>
          <w:bCs/>
          <w:sz w:val="32"/>
          <w:szCs w:val="32"/>
        </w:rPr>
        <w:t>办﹝</w:t>
      </w:r>
      <w:r>
        <w:rPr>
          <w:rFonts w:ascii="楷体_GB2312" w:eastAsia="楷体_GB2312" w:cs="楷体_GB2312"/>
          <w:b/>
          <w:bCs/>
          <w:sz w:val="32"/>
          <w:szCs w:val="32"/>
        </w:rPr>
        <w:t>2018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﹞</w:t>
      </w:r>
      <w:r>
        <w:rPr>
          <w:rFonts w:ascii="楷体_GB2312" w:eastAsia="楷体_GB2312" w:cs="楷体_GB2312"/>
          <w:b/>
          <w:bCs/>
          <w:sz w:val="32"/>
          <w:szCs w:val="32"/>
        </w:rPr>
        <w:t>21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号）和普洱市精神文明建设指导委员会办公室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lastRenderedPageBreak/>
        <w:t>《关于统一规范使用普洱市志愿者标识的通知》（</w:t>
      </w:r>
      <w:proofErr w:type="gramStart"/>
      <w:r>
        <w:rPr>
          <w:rFonts w:ascii="楷体_GB2312" w:eastAsia="楷体_GB2312" w:cs="楷体_GB2312" w:hint="eastAsia"/>
          <w:b/>
          <w:bCs/>
          <w:sz w:val="32"/>
          <w:szCs w:val="32"/>
        </w:rPr>
        <w:t>普文明</w:t>
      </w:r>
      <w:proofErr w:type="gramEnd"/>
      <w:r>
        <w:rPr>
          <w:rFonts w:ascii="楷体_GB2312" w:eastAsia="楷体_GB2312" w:cs="楷体_GB2312" w:hint="eastAsia"/>
          <w:b/>
          <w:bCs/>
          <w:sz w:val="32"/>
          <w:szCs w:val="32"/>
        </w:rPr>
        <w:t>办﹝</w:t>
      </w:r>
      <w:r>
        <w:rPr>
          <w:rFonts w:ascii="楷体_GB2312" w:eastAsia="楷体_GB2312" w:cs="楷体_GB2312"/>
          <w:b/>
          <w:bCs/>
          <w:sz w:val="32"/>
          <w:szCs w:val="32"/>
        </w:rPr>
        <w:t>2018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﹞</w:t>
      </w:r>
      <w:r>
        <w:rPr>
          <w:rFonts w:ascii="楷体_GB2312" w:eastAsia="楷体_GB2312" w:cs="楷体_GB2312"/>
          <w:b/>
          <w:bCs/>
          <w:sz w:val="32"/>
          <w:szCs w:val="32"/>
        </w:rPr>
        <w:t>31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号）、《关于印发〈普洱市建立健全志愿者登记注册、服务记录、关系转接、褒奖激励工作机制工作方案〉的通知》（</w:t>
      </w:r>
      <w:proofErr w:type="gramStart"/>
      <w:r>
        <w:rPr>
          <w:rFonts w:ascii="楷体_GB2312" w:eastAsia="楷体_GB2312" w:cs="楷体_GB2312" w:hint="eastAsia"/>
          <w:b/>
          <w:bCs/>
          <w:sz w:val="32"/>
          <w:szCs w:val="32"/>
        </w:rPr>
        <w:t>普文明</w:t>
      </w:r>
      <w:proofErr w:type="gramEnd"/>
      <w:r>
        <w:rPr>
          <w:rFonts w:ascii="楷体_GB2312" w:eastAsia="楷体_GB2312" w:cs="楷体_GB2312" w:hint="eastAsia"/>
          <w:b/>
          <w:bCs/>
          <w:sz w:val="32"/>
          <w:szCs w:val="32"/>
        </w:rPr>
        <w:t>办﹝</w:t>
      </w:r>
      <w:r>
        <w:rPr>
          <w:rFonts w:ascii="楷体_GB2312" w:eastAsia="楷体_GB2312" w:cs="楷体_GB2312"/>
          <w:b/>
          <w:bCs/>
          <w:sz w:val="32"/>
          <w:szCs w:val="32"/>
        </w:rPr>
        <w:t>2018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﹞</w:t>
      </w:r>
      <w:r>
        <w:rPr>
          <w:rFonts w:ascii="楷体_GB2312" w:eastAsia="楷体_GB2312" w:cs="楷体_GB2312"/>
          <w:b/>
          <w:bCs/>
          <w:sz w:val="32"/>
          <w:szCs w:val="32"/>
        </w:rPr>
        <w:t>34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号），除</w:t>
      </w:r>
      <w:r>
        <w:rPr>
          <w:rFonts w:ascii="楷体_GB2312" w:eastAsia="楷体_GB2312" w:cs="楷体_GB2312"/>
          <w:b/>
          <w:bCs/>
          <w:sz w:val="32"/>
          <w:szCs w:val="32"/>
        </w:rPr>
        <w:t>2019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年网上申报特别要求的，继续有效，不再行文。</w:t>
      </w:r>
    </w:p>
    <w:p w:rsidR="00F40694" w:rsidRDefault="00D9751E">
      <w:pPr>
        <w:spacing w:line="60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七、强化督查。</w:t>
      </w:r>
      <w:r>
        <w:rPr>
          <w:rFonts w:ascii="楷体_GB2312" w:eastAsia="楷体_GB2312" w:cs="楷体_GB2312" w:hint="eastAsia"/>
          <w:sz w:val="32"/>
          <w:szCs w:val="32"/>
        </w:rPr>
        <w:t>本表所列工作，纳入市创建全国文明城市督查事项。</w:t>
      </w:r>
    </w:p>
    <w:p w:rsidR="00F40694" w:rsidRDefault="00D9751E">
      <w:pPr>
        <w:tabs>
          <w:tab w:val="left" w:pos="2295"/>
        </w:tabs>
        <w:spacing w:line="600" w:lineRule="exact"/>
        <w:ind w:firstLineChars="150" w:firstLine="480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联系电话（传真）：</w:t>
      </w:r>
      <w:r>
        <w:rPr>
          <w:rFonts w:ascii="楷体_GB2312" w:eastAsia="楷体_GB2312" w:cs="楷体_GB2312"/>
          <w:sz w:val="32"/>
          <w:szCs w:val="32"/>
        </w:rPr>
        <w:t>2189533</w:t>
      </w:r>
      <w:r>
        <w:rPr>
          <w:rFonts w:ascii="楷体_GB2312" w:eastAsia="楷体_GB2312" w:cs="楷体_GB2312" w:hint="eastAsia"/>
          <w:sz w:val="32"/>
          <w:szCs w:val="32"/>
        </w:rPr>
        <w:t>、</w:t>
      </w:r>
      <w:r>
        <w:rPr>
          <w:rFonts w:ascii="楷体_GB2312" w:eastAsia="楷体_GB2312" w:cs="楷体_GB2312"/>
          <w:sz w:val="32"/>
          <w:szCs w:val="32"/>
        </w:rPr>
        <w:t>2190980</w:t>
      </w:r>
      <w:r>
        <w:rPr>
          <w:rFonts w:ascii="楷体_GB2312" w:eastAsia="楷体_GB2312" w:cs="楷体_GB2312" w:hint="eastAsia"/>
          <w:sz w:val="32"/>
          <w:szCs w:val="32"/>
        </w:rPr>
        <w:t>，材料报送邮箱：</w:t>
      </w:r>
      <w:r>
        <w:rPr>
          <w:rFonts w:ascii="楷体_GB2312" w:eastAsia="楷体_GB2312" w:cs="楷体_GB2312"/>
          <w:sz w:val="32"/>
          <w:szCs w:val="32"/>
        </w:rPr>
        <w:t>peszyfwlhh@126.com</w:t>
      </w:r>
      <w:r>
        <w:rPr>
          <w:rFonts w:ascii="楷体_GB2312" w:eastAsia="楷体_GB2312" w:cs="楷体_GB2312" w:hint="eastAsia"/>
          <w:sz w:val="32"/>
          <w:szCs w:val="32"/>
        </w:rPr>
        <w:t>，信息报送邮箱：</w:t>
      </w:r>
      <w:r>
        <w:rPr>
          <w:rFonts w:ascii="楷体_GB2312" w:eastAsia="楷体_GB2312" w:cs="楷体_GB2312"/>
          <w:sz w:val="32"/>
          <w:szCs w:val="32"/>
        </w:rPr>
        <w:t>peszyfwlhh@126.com</w:t>
      </w:r>
      <w:r>
        <w:rPr>
          <w:rFonts w:ascii="楷体_GB2312" w:eastAsia="楷体_GB2312" w:cs="楷体_GB2312" w:hint="eastAsia"/>
          <w:sz w:val="32"/>
          <w:szCs w:val="32"/>
        </w:rPr>
        <w:t>。</w:t>
      </w:r>
    </w:p>
    <w:p w:rsidR="00F40694" w:rsidRDefault="00D9751E">
      <w:pPr>
        <w:spacing w:line="600" w:lineRule="exact"/>
        <w:ind w:firstLineChars="198" w:firstLine="636"/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  <w:r>
        <w:rPr>
          <w:rFonts w:ascii="楷体_GB2312" w:eastAsia="楷体_GB2312" w:hAnsi="黑体" w:cs="楷体_GB2312" w:hint="eastAsia"/>
          <w:b/>
          <w:bCs/>
          <w:sz w:val="32"/>
          <w:szCs w:val="32"/>
        </w:rPr>
        <w:t>注：部分单位机构改革后，本表所列的工作和活动，根据机构改革后的职能划分和归属，由承担</w:t>
      </w:r>
      <w:proofErr w:type="gramStart"/>
      <w:r>
        <w:rPr>
          <w:rFonts w:ascii="楷体_GB2312" w:eastAsia="楷体_GB2312" w:hAnsi="黑体" w:cs="楷体_GB2312" w:hint="eastAsia"/>
          <w:b/>
          <w:bCs/>
          <w:sz w:val="32"/>
          <w:szCs w:val="32"/>
        </w:rPr>
        <w:t>该职能</w:t>
      </w:r>
      <w:proofErr w:type="gramEnd"/>
      <w:r>
        <w:rPr>
          <w:rFonts w:ascii="楷体_GB2312" w:eastAsia="楷体_GB2312" w:hAnsi="黑体" w:cs="楷体_GB2312" w:hint="eastAsia"/>
          <w:b/>
          <w:bCs/>
          <w:sz w:val="32"/>
          <w:szCs w:val="32"/>
        </w:rPr>
        <w:t>的新单位负责。</w:t>
      </w:r>
    </w:p>
    <w:sectPr w:rsidR="00F40694" w:rsidSect="00F40694">
      <w:pgSz w:w="16838" w:h="11906" w:orient="landscape"/>
      <w:pgMar w:top="1531" w:right="1418" w:bottom="1588" w:left="1418" w:header="851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15" w:rsidRDefault="00526E15" w:rsidP="00F40694">
      <w:r>
        <w:separator/>
      </w:r>
    </w:p>
  </w:endnote>
  <w:endnote w:type="continuationSeparator" w:id="0">
    <w:p w:rsidR="00526E15" w:rsidRDefault="00526E15" w:rsidP="00F4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美黑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94" w:rsidRDefault="00526E15">
    <w:pPr>
      <w:pStyle w:val="a3"/>
      <w:rPr>
        <w:rFonts w:cs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96.8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F40694" w:rsidRDefault="00D9751E"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F4069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F4069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2C678F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F4069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15" w:rsidRDefault="00526E15" w:rsidP="00F40694">
      <w:r>
        <w:separator/>
      </w:r>
    </w:p>
  </w:footnote>
  <w:footnote w:type="continuationSeparator" w:id="0">
    <w:p w:rsidR="00526E15" w:rsidRDefault="00526E15" w:rsidP="00F4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21B"/>
    <w:rsid w:val="00000CE5"/>
    <w:rsid w:val="00005EE0"/>
    <w:rsid w:val="000113C6"/>
    <w:rsid w:val="00016D77"/>
    <w:rsid w:val="00021690"/>
    <w:rsid w:val="00026A96"/>
    <w:rsid w:val="00031AC2"/>
    <w:rsid w:val="000379ED"/>
    <w:rsid w:val="000438B6"/>
    <w:rsid w:val="00043BC7"/>
    <w:rsid w:val="00044F23"/>
    <w:rsid w:val="00045C1B"/>
    <w:rsid w:val="000553B3"/>
    <w:rsid w:val="00057DD1"/>
    <w:rsid w:val="000650BA"/>
    <w:rsid w:val="00073AB3"/>
    <w:rsid w:val="00084483"/>
    <w:rsid w:val="000873C2"/>
    <w:rsid w:val="000954EC"/>
    <w:rsid w:val="00096644"/>
    <w:rsid w:val="00097B4E"/>
    <w:rsid w:val="00097F5F"/>
    <w:rsid w:val="000A1B95"/>
    <w:rsid w:val="000A2320"/>
    <w:rsid w:val="000A3B50"/>
    <w:rsid w:val="000A5EB7"/>
    <w:rsid w:val="000C5CFE"/>
    <w:rsid w:val="000E313D"/>
    <w:rsid w:val="000F0108"/>
    <w:rsid w:val="000F0295"/>
    <w:rsid w:val="000F1340"/>
    <w:rsid w:val="000F7E3D"/>
    <w:rsid w:val="0010172F"/>
    <w:rsid w:val="0010400B"/>
    <w:rsid w:val="001313E8"/>
    <w:rsid w:val="00132C24"/>
    <w:rsid w:val="001353BC"/>
    <w:rsid w:val="00135B15"/>
    <w:rsid w:val="00137D69"/>
    <w:rsid w:val="00142EBB"/>
    <w:rsid w:val="00154BEA"/>
    <w:rsid w:val="00155F3C"/>
    <w:rsid w:val="00157CFB"/>
    <w:rsid w:val="001602AC"/>
    <w:rsid w:val="00167A0F"/>
    <w:rsid w:val="00170156"/>
    <w:rsid w:val="001731C3"/>
    <w:rsid w:val="00185618"/>
    <w:rsid w:val="00192AD5"/>
    <w:rsid w:val="001939DB"/>
    <w:rsid w:val="00194D62"/>
    <w:rsid w:val="001A2B19"/>
    <w:rsid w:val="001A395C"/>
    <w:rsid w:val="001B0FAF"/>
    <w:rsid w:val="001C614B"/>
    <w:rsid w:val="001E4079"/>
    <w:rsid w:val="001E42AB"/>
    <w:rsid w:val="001F115C"/>
    <w:rsid w:val="001F532C"/>
    <w:rsid w:val="001F54B6"/>
    <w:rsid w:val="00211AF2"/>
    <w:rsid w:val="002135F1"/>
    <w:rsid w:val="002224EA"/>
    <w:rsid w:val="0022436E"/>
    <w:rsid w:val="00227342"/>
    <w:rsid w:val="00230D05"/>
    <w:rsid w:val="002352EE"/>
    <w:rsid w:val="00235EB8"/>
    <w:rsid w:val="002443E1"/>
    <w:rsid w:val="00245468"/>
    <w:rsid w:val="00246685"/>
    <w:rsid w:val="00250564"/>
    <w:rsid w:val="00263141"/>
    <w:rsid w:val="002643A9"/>
    <w:rsid w:val="002667CE"/>
    <w:rsid w:val="00271052"/>
    <w:rsid w:val="002802D4"/>
    <w:rsid w:val="00281F1C"/>
    <w:rsid w:val="00286EEE"/>
    <w:rsid w:val="002877E3"/>
    <w:rsid w:val="00294D4C"/>
    <w:rsid w:val="002A3B9B"/>
    <w:rsid w:val="002C368E"/>
    <w:rsid w:val="002C41EB"/>
    <w:rsid w:val="002C54FF"/>
    <w:rsid w:val="002C571E"/>
    <w:rsid w:val="002C678F"/>
    <w:rsid w:val="002D3F5A"/>
    <w:rsid w:val="002E347A"/>
    <w:rsid w:val="002E708D"/>
    <w:rsid w:val="002F002B"/>
    <w:rsid w:val="002F192A"/>
    <w:rsid w:val="002F1E4D"/>
    <w:rsid w:val="002F3D22"/>
    <w:rsid w:val="002F6B12"/>
    <w:rsid w:val="002F7CD2"/>
    <w:rsid w:val="00314A76"/>
    <w:rsid w:val="0031675E"/>
    <w:rsid w:val="00316C7A"/>
    <w:rsid w:val="0031708F"/>
    <w:rsid w:val="003214C1"/>
    <w:rsid w:val="0032594B"/>
    <w:rsid w:val="00333476"/>
    <w:rsid w:val="0033709D"/>
    <w:rsid w:val="003401F7"/>
    <w:rsid w:val="00341918"/>
    <w:rsid w:val="00342F3D"/>
    <w:rsid w:val="00347AAC"/>
    <w:rsid w:val="0035696E"/>
    <w:rsid w:val="00356C5E"/>
    <w:rsid w:val="0036427E"/>
    <w:rsid w:val="00366CEC"/>
    <w:rsid w:val="00367C26"/>
    <w:rsid w:val="00372724"/>
    <w:rsid w:val="00373421"/>
    <w:rsid w:val="00373CB1"/>
    <w:rsid w:val="00374350"/>
    <w:rsid w:val="00374DF7"/>
    <w:rsid w:val="00383178"/>
    <w:rsid w:val="003853CF"/>
    <w:rsid w:val="00391272"/>
    <w:rsid w:val="003A4EFD"/>
    <w:rsid w:val="003A638F"/>
    <w:rsid w:val="003B6626"/>
    <w:rsid w:val="003C7AAA"/>
    <w:rsid w:val="003C7FA2"/>
    <w:rsid w:val="003D2706"/>
    <w:rsid w:val="003F0A1D"/>
    <w:rsid w:val="003F3D8A"/>
    <w:rsid w:val="003F5434"/>
    <w:rsid w:val="003F62B5"/>
    <w:rsid w:val="00404C5F"/>
    <w:rsid w:val="00404D73"/>
    <w:rsid w:val="004074B4"/>
    <w:rsid w:val="004109B2"/>
    <w:rsid w:val="00413F18"/>
    <w:rsid w:val="0041769D"/>
    <w:rsid w:val="00426629"/>
    <w:rsid w:val="00447026"/>
    <w:rsid w:val="004558FD"/>
    <w:rsid w:val="00456DED"/>
    <w:rsid w:val="00457F71"/>
    <w:rsid w:val="00460BD4"/>
    <w:rsid w:val="004669E4"/>
    <w:rsid w:val="00467656"/>
    <w:rsid w:val="00480641"/>
    <w:rsid w:val="00483BE2"/>
    <w:rsid w:val="004918FC"/>
    <w:rsid w:val="00493656"/>
    <w:rsid w:val="004A0B07"/>
    <w:rsid w:val="004A2C74"/>
    <w:rsid w:val="004A3ACD"/>
    <w:rsid w:val="004A3E6F"/>
    <w:rsid w:val="004A4E82"/>
    <w:rsid w:val="004A505F"/>
    <w:rsid w:val="004B0404"/>
    <w:rsid w:val="004B35DB"/>
    <w:rsid w:val="004B400A"/>
    <w:rsid w:val="004B6B6C"/>
    <w:rsid w:val="004C04EB"/>
    <w:rsid w:val="004C2CC7"/>
    <w:rsid w:val="004C3970"/>
    <w:rsid w:val="004C412D"/>
    <w:rsid w:val="004D2BE9"/>
    <w:rsid w:val="004D3AB6"/>
    <w:rsid w:val="004E18DA"/>
    <w:rsid w:val="004E596C"/>
    <w:rsid w:val="004F634E"/>
    <w:rsid w:val="004F7867"/>
    <w:rsid w:val="00504CB7"/>
    <w:rsid w:val="0050718F"/>
    <w:rsid w:val="005204E4"/>
    <w:rsid w:val="00526E15"/>
    <w:rsid w:val="005340E2"/>
    <w:rsid w:val="00534F42"/>
    <w:rsid w:val="005361A6"/>
    <w:rsid w:val="005366B7"/>
    <w:rsid w:val="00536B61"/>
    <w:rsid w:val="0054410C"/>
    <w:rsid w:val="00545271"/>
    <w:rsid w:val="00545806"/>
    <w:rsid w:val="00551D5A"/>
    <w:rsid w:val="00556AD0"/>
    <w:rsid w:val="005577B5"/>
    <w:rsid w:val="00563716"/>
    <w:rsid w:val="00575C24"/>
    <w:rsid w:val="005871DB"/>
    <w:rsid w:val="00587C51"/>
    <w:rsid w:val="005909F8"/>
    <w:rsid w:val="005962AE"/>
    <w:rsid w:val="00596F1F"/>
    <w:rsid w:val="005A002C"/>
    <w:rsid w:val="005A140F"/>
    <w:rsid w:val="005A16BE"/>
    <w:rsid w:val="005A7EE1"/>
    <w:rsid w:val="005A7F46"/>
    <w:rsid w:val="005D1DA9"/>
    <w:rsid w:val="005D560A"/>
    <w:rsid w:val="005E0B6A"/>
    <w:rsid w:val="005E1257"/>
    <w:rsid w:val="005E3F7F"/>
    <w:rsid w:val="005E416F"/>
    <w:rsid w:val="005F1996"/>
    <w:rsid w:val="005F5EDF"/>
    <w:rsid w:val="0060071D"/>
    <w:rsid w:val="006116B9"/>
    <w:rsid w:val="00612934"/>
    <w:rsid w:val="00613F3C"/>
    <w:rsid w:val="00620735"/>
    <w:rsid w:val="00626995"/>
    <w:rsid w:val="00630D88"/>
    <w:rsid w:val="006338C2"/>
    <w:rsid w:val="0063481C"/>
    <w:rsid w:val="00641151"/>
    <w:rsid w:val="00642B05"/>
    <w:rsid w:val="006571B6"/>
    <w:rsid w:val="00666F97"/>
    <w:rsid w:val="00673C43"/>
    <w:rsid w:val="00680FBD"/>
    <w:rsid w:val="006836CC"/>
    <w:rsid w:val="0068459F"/>
    <w:rsid w:val="00694452"/>
    <w:rsid w:val="00695748"/>
    <w:rsid w:val="006A0446"/>
    <w:rsid w:val="006A65EA"/>
    <w:rsid w:val="006A779F"/>
    <w:rsid w:val="006B2435"/>
    <w:rsid w:val="006B34A8"/>
    <w:rsid w:val="006B6359"/>
    <w:rsid w:val="006C125C"/>
    <w:rsid w:val="006D48C2"/>
    <w:rsid w:val="006D5632"/>
    <w:rsid w:val="006D68EA"/>
    <w:rsid w:val="006E143A"/>
    <w:rsid w:val="006E27B6"/>
    <w:rsid w:val="006E70AE"/>
    <w:rsid w:val="006F040B"/>
    <w:rsid w:val="006F559B"/>
    <w:rsid w:val="006F71B3"/>
    <w:rsid w:val="006F76B2"/>
    <w:rsid w:val="006F79B1"/>
    <w:rsid w:val="007030ED"/>
    <w:rsid w:val="00705362"/>
    <w:rsid w:val="007059D6"/>
    <w:rsid w:val="00707D40"/>
    <w:rsid w:val="00711839"/>
    <w:rsid w:val="00724B1C"/>
    <w:rsid w:val="007275DE"/>
    <w:rsid w:val="00727FD1"/>
    <w:rsid w:val="007301D8"/>
    <w:rsid w:val="0073467A"/>
    <w:rsid w:val="00735B53"/>
    <w:rsid w:val="00740791"/>
    <w:rsid w:val="00742988"/>
    <w:rsid w:val="00746777"/>
    <w:rsid w:val="0075078A"/>
    <w:rsid w:val="007600E1"/>
    <w:rsid w:val="00764EE5"/>
    <w:rsid w:val="00767780"/>
    <w:rsid w:val="00767DD8"/>
    <w:rsid w:val="00773691"/>
    <w:rsid w:val="00777E20"/>
    <w:rsid w:val="007805D3"/>
    <w:rsid w:val="00783F8C"/>
    <w:rsid w:val="00785070"/>
    <w:rsid w:val="00785D4F"/>
    <w:rsid w:val="007919D3"/>
    <w:rsid w:val="0079337E"/>
    <w:rsid w:val="00796987"/>
    <w:rsid w:val="007A146B"/>
    <w:rsid w:val="007B529C"/>
    <w:rsid w:val="007C5D25"/>
    <w:rsid w:val="007D244A"/>
    <w:rsid w:val="007D6166"/>
    <w:rsid w:val="007D662A"/>
    <w:rsid w:val="007D69FB"/>
    <w:rsid w:val="007E3110"/>
    <w:rsid w:val="007F1234"/>
    <w:rsid w:val="007F68FE"/>
    <w:rsid w:val="007F6C28"/>
    <w:rsid w:val="00805E79"/>
    <w:rsid w:val="00816456"/>
    <w:rsid w:val="00817927"/>
    <w:rsid w:val="008306E1"/>
    <w:rsid w:val="00830CB1"/>
    <w:rsid w:val="0084244D"/>
    <w:rsid w:val="00845B5E"/>
    <w:rsid w:val="00845B76"/>
    <w:rsid w:val="008464D4"/>
    <w:rsid w:val="008527D9"/>
    <w:rsid w:val="00852ABA"/>
    <w:rsid w:val="00853136"/>
    <w:rsid w:val="008634C7"/>
    <w:rsid w:val="0086403D"/>
    <w:rsid w:val="00867882"/>
    <w:rsid w:val="008750A3"/>
    <w:rsid w:val="0087684D"/>
    <w:rsid w:val="0087756E"/>
    <w:rsid w:val="00877EB5"/>
    <w:rsid w:val="00886E33"/>
    <w:rsid w:val="00894959"/>
    <w:rsid w:val="008974F1"/>
    <w:rsid w:val="00897AFC"/>
    <w:rsid w:val="008A0C7E"/>
    <w:rsid w:val="008A2739"/>
    <w:rsid w:val="008A44DC"/>
    <w:rsid w:val="008A6B77"/>
    <w:rsid w:val="008B058F"/>
    <w:rsid w:val="008B0CFB"/>
    <w:rsid w:val="008B0E54"/>
    <w:rsid w:val="008B11AE"/>
    <w:rsid w:val="008C17D1"/>
    <w:rsid w:val="008C5969"/>
    <w:rsid w:val="008D180D"/>
    <w:rsid w:val="008D545E"/>
    <w:rsid w:val="008D6744"/>
    <w:rsid w:val="008E040B"/>
    <w:rsid w:val="008E74E7"/>
    <w:rsid w:val="008F0E50"/>
    <w:rsid w:val="008F25D6"/>
    <w:rsid w:val="008F3AA3"/>
    <w:rsid w:val="008F6ADF"/>
    <w:rsid w:val="008F7716"/>
    <w:rsid w:val="00911776"/>
    <w:rsid w:val="00930C60"/>
    <w:rsid w:val="009311DB"/>
    <w:rsid w:val="0094256F"/>
    <w:rsid w:val="00944846"/>
    <w:rsid w:val="009448B2"/>
    <w:rsid w:val="009503A8"/>
    <w:rsid w:val="00953639"/>
    <w:rsid w:val="0097608B"/>
    <w:rsid w:val="009769B6"/>
    <w:rsid w:val="00991815"/>
    <w:rsid w:val="0099526F"/>
    <w:rsid w:val="00996A46"/>
    <w:rsid w:val="00996AE2"/>
    <w:rsid w:val="009A2AFB"/>
    <w:rsid w:val="009A419E"/>
    <w:rsid w:val="009A42C1"/>
    <w:rsid w:val="009A7500"/>
    <w:rsid w:val="009B1367"/>
    <w:rsid w:val="009B2816"/>
    <w:rsid w:val="009B3961"/>
    <w:rsid w:val="009C0428"/>
    <w:rsid w:val="009D1AD3"/>
    <w:rsid w:val="009D4025"/>
    <w:rsid w:val="009D4679"/>
    <w:rsid w:val="009E4D1A"/>
    <w:rsid w:val="009E4D35"/>
    <w:rsid w:val="009E7D6A"/>
    <w:rsid w:val="009F14D3"/>
    <w:rsid w:val="009F1F0A"/>
    <w:rsid w:val="009F4272"/>
    <w:rsid w:val="00A10F05"/>
    <w:rsid w:val="00A14088"/>
    <w:rsid w:val="00A32EF8"/>
    <w:rsid w:val="00A3421B"/>
    <w:rsid w:val="00A41740"/>
    <w:rsid w:val="00A4353C"/>
    <w:rsid w:val="00A443BF"/>
    <w:rsid w:val="00A44E63"/>
    <w:rsid w:val="00A508B6"/>
    <w:rsid w:val="00A5660F"/>
    <w:rsid w:val="00A57154"/>
    <w:rsid w:val="00A6303B"/>
    <w:rsid w:val="00A70F1E"/>
    <w:rsid w:val="00A72CC7"/>
    <w:rsid w:val="00A81109"/>
    <w:rsid w:val="00A81D99"/>
    <w:rsid w:val="00A9287B"/>
    <w:rsid w:val="00A95A5A"/>
    <w:rsid w:val="00AB3089"/>
    <w:rsid w:val="00AB38A3"/>
    <w:rsid w:val="00AB4D1A"/>
    <w:rsid w:val="00AB525A"/>
    <w:rsid w:val="00AB6CDF"/>
    <w:rsid w:val="00AC2960"/>
    <w:rsid w:val="00AC4E6D"/>
    <w:rsid w:val="00AD2115"/>
    <w:rsid w:val="00AD5978"/>
    <w:rsid w:val="00AD681B"/>
    <w:rsid w:val="00AE5652"/>
    <w:rsid w:val="00AE7D48"/>
    <w:rsid w:val="00AF0927"/>
    <w:rsid w:val="00AF2BE6"/>
    <w:rsid w:val="00B0228F"/>
    <w:rsid w:val="00B04F32"/>
    <w:rsid w:val="00B10103"/>
    <w:rsid w:val="00B13410"/>
    <w:rsid w:val="00B160A7"/>
    <w:rsid w:val="00B2416F"/>
    <w:rsid w:val="00B320F5"/>
    <w:rsid w:val="00B33821"/>
    <w:rsid w:val="00B33BB6"/>
    <w:rsid w:val="00B34F61"/>
    <w:rsid w:val="00B55154"/>
    <w:rsid w:val="00B628C4"/>
    <w:rsid w:val="00B637E2"/>
    <w:rsid w:val="00B6481C"/>
    <w:rsid w:val="00B73664"/>
    <w:rsid w:val="00B73E8A"/>
    <w:rsid w:val="00B86551"/>
    <w:rsid w:val="00B95F57"/>
    <w:rsid w:val="00B96A21"/>
    <w:rsid w:val="00B971B5"/>
    <w:rsid w:val="00BA14A6"/>
    <w:rsid w:val="00BB334D"/>
    <w:rsid w:val="00BC38F5"/>
    <w:rsid w:val="00BC6FB9"/>
    <w:rsid w:val="00BD01E1"/>
    <w:rsid w:val="00BE1ADA"/>
    <w:rsid w:val="00BE57C6"/>
    <w:rsid w:val="00BE5FE0"/>
    <w:rsid w:val="00BE779C"/>
    <w:rsid w:val="00BE7E96"/>
    <w:rsid w:val="00BF06DA"/>
    <w:rsid w:val="00BF0A99"/>
    <w:rsid w:val="00BF26A8"/>
    <w:rsid w:val="00BF5E5E"/>
    <w:rsid w:val="00C0099C"/>
    <w:rsid w:val="00C018B8"/>
    <w:rsid w:val="00C02F27"/>
    <w:rsid w:val="00C07FA0"/>
    <w:rsid w:val="00C14176"/>
    <w:rsid w:val="00C3757C"/>
    <w:rsid w:val="00C40E4A"/>
    <w:rsid w:val="00C4133F"/>
    <w:rsid w:val="00C41569"/>
    <w:rsid w:val="00C45E2B"/>
    <w:rsid w:val="00C51173"/>
    <w:rsid w:val="00C53180"/>
    <w:rsid w:val="00C5544A"/>
    <w:rsid w:val="00C61D98"/>
    <w:rsid w:val="00C663FC"/>
    <w:rsid w:val="00C858C6"/>
    <w:rsid w:val="00C928E6"/>
    <w:rsid w:val="00CB66A3"/>
    <w:rsid w:val="00CC1685"/>
    <w:rsid w:val="00CC2722"/>
    <w:rsid w:val="00CC46B8"/>
    <w:rsid w:val="00CD5AB2"/>
    <w:rsid w:val="00CD6D50"/>
    <w:rsid w:val="00CD7D08"/>
    <w:rsid w:val="00CE70F4"/>
    <w:rsid w:val="00CF36DB"/>
    <w:rsid w:val="00CF4917"/>
    <w:rsid w:val="00CF6235"/>
    <w:rsid w:val="00D040B8"/>
    <w:rsid w:val="00D044BA"/>
    <w:rsid w:val="00D05E69"/>
    <w:rsid w:val="00D136B9"/>
    <w:rsid w:val="00D21A2C"/>
    <w:rsid w:val="00D342A8"/>
    <w:rsid w:val="00D35C20"/>
    <w:rsid w:val="00D36DA8"/>
    <w:rsid w:val="00D37961"/>
    <w:rsid w:val="00D40AE5"/>
    <w:rsid w:val="00D54266"/>
    <w:rsid w:val="00D57AB3"/>
    <w:rsid w:val="00D61997"/>
    <w:rsid w:val="00D652B0"/>
    <w:rsid w:val="00D66D41"/>
    <w:rsid w:val="00D749AC"/>
    <w:rsid w:val="00D84730"/>
    <w:rsid w:val="00D94A47"/>
    <w:rsid w:val="00D974DB"/>
    <w:rsid w:val="00D9751E"/>
    <w:rsid w:val="00D97EF8"/>
    <w:rsid w:val="00DA0804"/>
    <w:rsid w:val="00DA0D8A"/>
    <w:rsid w:val="00DA6FA3"/>
    <w:rsid w:val="00DB7E5A"/>
    <w:rsid w:val="00DC2A09"/>
    <w:rsid w:val="00DC4380"/>
    <w:rsid w:val="00DC7536"/>
    <w:rsid w:val="00DD1994"/>
    <w:rsid w:val="00DD1C62"/>
    <w:rsid w:val="00DD6983"/>
    <w:rsid w:val="00DD7C44"/>
    <w:rsid w:val="00DE15A8"/>
    <w:rsid w:val="00DE2E51"/>
    <w:rsid w:val="00DE6E45"/>
    <w:rsid w:val="00DE719D"/>
    <w:rsid w:val="00DF0B49"/>
    <w:rsid w:val="00DF4A97"/>
    <w:rsid w:val="00E00852"/>
    <w:rsid w:val="00E0135E"/>
    <w:rsid w:val="00E06490"/>
    <w:rsid w:val="00E069F5"/>
    <w:rsid w:val="00E07927"/>
    <w:rsid w:val="00E07B71"/>
    <w:rsid w:val="00E149BB"/>
    <w:rsid w:val="00E16879"/>
    <w:rsid w:val="00E32DD7"/>
    <w:rsid w:val="00E34096"/>
    <w:rsid w:val="00E41200"/>
    <w:rsid w:val="00E42306"/>
    <w:rsid w:val="00E569C2"/>
    <w:rsid w:val="00E61020"/>
    <w:rsid w:val="00E621DC"/>
    <w:rsid w:val="00E63E04"/>
    <w:rsid w:val="00E661D2"/>
    <w:rsid w:val="00E720A0"/>
    <w:rsid w:val="00E74882"/>
    <w:rsid w:val="00E85D9A"/>
    <w:rsid w:val="00E91027"/>
    <w:rsid w:val="00E92FFF"/>
    <w:rsid w:val="00E94964"/>
    <w:rsid w:val="00EA1D40"/>
    <w:rsid w:val="00EA527A"/>
    <w:rsid w:val="00EA77F1"/>
    <w:rsid w:val="00EC22CC"/>
    <w:rsid w:val="00EC7D2F"/>
    <w:rsid w:val="00ED1AB2"/>
    <w:rsid w:val="00ED62E2"/>
    <w:rsid w:val="00EE01BD"/>
    <w:rsid w:val="00EF54A0"/>
    <w:rsid w:val="00F16609"/>
    <w:rsid w:val="00F246EB"/>
    <w:rsid w:val="00F36A10"/>
    <w:rsid w:val="00F40694"/>
    <w:rsid w:val="00F42210"/>
    <w:rsid w:val="00F443CB"/>
    <w:rsid w:val="00F519AA"/>
    <w:rsid w:val="00F660F6"/>
    <w:rsid w:val="00F751CF"/>
    <w:rsid w:val="00F756AD"/>
    <w:rsid w:val="00F8002C"/>
    <w:rsid w:val="00F83672"/>
    <w:rsid w:val="00F874B0"/>
    <w:rsid w:val="00F90E1E"/>
    <w:rsid w:val="00F91784"/>
    <w:rsid w:val="00F92BE5"/>
    <w:rsid w:val="00F96E86"/>
    <w:rsid w:val="00FA1B0B"/>
    <w:rsid w:val="00FA4AF4"/>
    <w:rsid w:val="00FA7D39"/>
    <w:rsid w:val="00FB423F"/>
    <w:rsid w:val="00FB4E52"/>
    <w:rsid w:val="00FB79F6"/>
    <w:rsid w:val="00FD723B"/>
    <w:rsid w:val="00FD7511"/>
    <w:rsid w:val="00FE11F3"/>
    <w:rsid w:val="00FE3968"/>
    <w:rsid w:val="00FE779C"/>
    <w:rsid w:val="00FF3531"/>
    <w:rsid w:val="018E43E8"/>
    <w:rsid w:val="03BD199E"/>
    <w:rsid w:val="22BD0A15"/>
    <w:rsid w:val="2CAF1AFC"/>
    <w:rsid w:val="54A90A08"/>
    <w:rsid w:val="5B264288"/>
    <w:rsid w:val="5F2830CD"/>
    <w:rsid w:val="724A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9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40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40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40694"/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F40694"/>
    <w:rPr>
      <w:rFonts w:ascii="Calibri" w:eastAsia="宋体" w:hAnsi="Calibri" w:cs="Calibri"/>
      <w:kern w:val="2"/>
      <w:sz w:val="18"/>
      <w:szCs w:val="18"/>
      <w:lang w:val="en-US" w:eastAsia="zh-CN"/>
    </w:rPr>
  </w:style>
  <w:style w:type="paragraph" w:styleId="a5">
    <w:name w:val="List Paragraph"/>
    <w:basedOn w:val="a"/>
    <w:uiPriority w:val="99"/>
    <w:qFormat/>
    <w:rsid w:val="00F4069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2050"/>
    <customShpInfo spid="_x0000_s2052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关于印发《普洱市争创第六届全国文明城市2018年第三轮活动安排表》的通知</dc:title>
  <dc:creator>a</dc:creator>
  <cp:lastModifiedBy>Administrator</cp:lastModifiedBy>
  <cp:revision>3</cp:revision>
  <cp:lastPrinted>2019-04-21T16:02:00Z</cp:lastPrinted>
  <dcterms:created xsi:type="dcterms:W3CDTF">2019-04-24T02:19:00Z</dcterms:created>
  <dcterms:modified xsi:type="dcterms:W3CDTF">2019-04-24T02:47:00Z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